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8</w:t>
      </w:r>
      <w:r>
        <w:tab/>
        <w:t>8</w:t>
      </w:r>
      <w:r>
        <w:tab/>
      </w:r>
      <w:r>
        <w:t>0</w:t>
      </w:r>
      <w:r>
        <w:tab/>
      </w:r>
      <w:r>
        <w:t>0</w:t>
      </w:r>
      <w:r>
        <w:tab/>
      </w:r>
      <w:r>
        <w:t>55.0 : 9.0</w:t>
      </w:r>
      <w:r>
        <w:rPr>
          <w:sz w:val="20"/>
        </w:rPr>
        <w:t> </w:t>
      </w:r>
      <w:r>
        <w:rPr>
          <w:sz w:val="20"/>
        </w:rPr>
        <w:tab/>
        <w:t>(130.0 : 62.0)</w:t>
      </w:r>
      <w:r>
        <w:tab/>
      </w:r>
      <w:r>
        <w:t>3424</w:t>
      </w:r>
      <w:r>
        <w:tab/>
      </w:r>
      <w:r>
        <w:t>16</w:t>
      </w:r>
      <w:r>
        <w:tab/>
      </w:r>
      <w:r>
        <w:t>2260</w:t>
      </w:r>
      <w:r>
        <w:tab/>
      </w:r>
      <w:r>
        <w:t>1164</w:t>
      </w:r>
      <w:r>
        <w:tab/>
        <w:t>14.6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(123.5 : 92.5)</w:t>
      </w:r>
      <w:r>
        <w:tab/>
      </w:r>
      <w:r>
        <w:t>3331</w:t>
      </w:r>
      <w:r>
        <w:tab/>
      </w:r>
      <w:r>
        <w:t>14</w:t>
      </w:r>
      <w:r>
        <w:tab/>
      </w:r>
      <w:r>
        <w:t>2214</w:t>
      </w:r>
      <w:r>
        <w:tab/>
      </w:r>
      <w:r>
        <w:t>1117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Náchod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51.0 : 21.0</w:t>
      </w:r>
      <w:r>
        <w:rPr>
          <w:sz w:val="20"/>
        </w:rPr>
        <w:t> </w:t>
      </w:r>
      <w:r>
        <w:rPr>
          <w:sz w:val="20"/>
        </w:rPr>
        <w:tab/>
        <w:t>(141.5 : 74.5)</w:t>
      </w:r>
      <w:r>
        <w:tab/>
      </w:r>
      <w:r>
        <w:t>3394</w:t>
      </w:r>
      <w:r>
        <w:tab/>
      </w:r>
      <w:r>
        <w:t>12</w:t>
      </w:r>
      <w:r>
        <w:tab/>
      </w:r>
      <w:r>
        <w:t>2241</w:t>
      </w:r>
      <w:r>
        <w:tab/>
      </w:r>
      <w:r>
        <w:t>1153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39.0 : 25.0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</w:r>
      <w:r>
        <w:t>3473</w:t>
      </w:r>
      <w:r>
        <w:tab/>
      </w:r>
      <w:r>
        <w:t>10</w:t>
      </w:r>
      <w:r>
        <w:tab/>
      </w:r>
      <w:r>
        <w:t>2272</w:t>
      </w:r>
      <w:r>
        <w:tab/>
      </w:r>
      <w:r>
        <w:t>1201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</w:r>
      <w:r>
        <w:t>3288</w:t>
      </w:r>
      <w:r>
        <w:tab/>
      </w:r>
      <w:r>
        <w:t>10</w:t>
      </w:r>
      <w:r>
        <w:tab/>
      </w:r>
      <w:r>
        <w:t>2215</w:t>
      </w:r>
      <w:r>
        <w:tab/>
      </w:r>
      <w:r>
        <w:t>1073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28.5 : 43.5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</w:r>
      <w:r>
        <w:t>3216</w:t>
      </w:r>
      <w:r>
        <w:tab/>
      </w:r>
      <w:r>
        <w:t>7</w:t>
      </w:r>
      <w:r>
        <w:tab/>
      </w:r>
      <w:r>
        <w:t>2181</w:t>
      </w:r>
      <w:r>
        <w:tab/>
      </w:r>
      <w:r>
        <w:t>1035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10</w:t>
      </w:r>
      <w:r>
        <w:tab/>
        <w:t>3</w:t>
      </w:r>
      <w:r>
        <w:tab/>
      </w:r>
      <w:r>
        <w:t>0</w:t>
      </w:r>
      <w:r>
        <w:tab/>
      </w:r>
      <w:r>
        <w:t>7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(103.5 : 136.5)</w:t>
      </w:r>
      <w:r>
        <w:tab/>
      </w:r>
      <w:r>
        <w:t>3262</w:t>
      </w:r>
      <w:r>
        <w:tab/>
      </w:r>
      <w:r>
        <w:t>6</w:t>
      </w:r>
      <w:r>
        <w:tab/>
      </w:r>
      <w:r>
        <w:t>2213</w:t>
      </w:r>
      <w:r>
        <w:tab/>
      </w:r>
      <w:r>
        <w:t>1050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26.0 : 46.0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</w:r>
      <w:r>
        <w:t>3266</w:t>
      </w:r>
      <w:r>
        <w:tab/>
      </w:r>
      <w:r>
        <w:t>5</w:t>
      </w:r>
      <w:r>
        <w:tab/>
      </w:r>
      <w:r>
        <w:t>2227</w:t>
      </w:r>
      <w:r>
        <w:tab/>
      </w:r>
      <w:r>
        <w:t>1039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19.5 : 44.5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</w:r>
      <w:r>
        <w:t>3223</w:t>
      </w:r>
      <w:r>
        <w:tab/>
      </w:r>
      <w:r>
        <w:t>4</w:t>
      </w:r>
      <w:r>
        <w:tab/>
      </w:r>
      <w:r>
        <w:t>2202</w:t>
      </w:r>
      <w:r>
        <w:tab/>
      </w:r>
      <w:r>
        <w:t>1021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13.0 : 43.0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</w:r>
      <w:r>
        <w:t>3250</w:t>
      </w:r>
      <w:r>
        <w:tab/>
      </w:r>
      <w:r>
        <w:t>2</w:t>
      </w:r>
      <w:r>
        <w:tab/>
      </w:r>
      <w:r>
        <w:t>2196</w:t>
      </w:r>
      <w:r>
        <w:tab/>
      </w:r>
      <w:r>
        <w:t>1054</w:t>
      </w:r>
      <w:r>
        <w:tab/>
        <w:t>30.3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29.0 : 3.0</w:t>
      </w:r>
      <w:r>
        <w:rPr>
          <w:sz w:val="20"/>
        </w:rPr>
        <w:t> </w:t>
      </w:r>
      <w:r>
        <w:rPr>
          <w:sz w:val="20"/>
        </w:rPr>
        <w:tab/>
        <w:t>(68.5 : 27.5)</w:t>
      </w:r>
      <w:r>
        <w:tab/>
        <w:t>3440</w:t>
      </w:r>
      <w:r>
        <w:tab/>
        <w:t>8</w:t>
      </w:r>
      <w:r>
        <w:tab/>
        <w:t>3538</w:t>
      </w:r>
      <w:r>
        <w:tab/>
        <w:t>3390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(84.5 : 35.5)</w:t>
      </w:r>
      <w:r>
        <w:tab/>
        <w:t>3511</w:t>
      </w:r>
      <w:r>
        <w:tab/>
        <w:t>8</w:t>
      </w:r>
      <w:r>
        <w:tab/>
        <w:t>3561</w:t>
      </w:r>
      <w:r>
        <w:tab/>
        <w:t>3472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3452</w:t>
      </w:r>
      <w:r>
        <w:tab/>
        <w:t>6</w:t>
      </w:r>
      <w:r>
        <w:tab/>
        <w:t>3504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3444</w:t>
      </w:r>
      <w:r>
        <w:tab/>
        <w:t>6</w:t>
      </w:r>
      <w:r>
        <w:tab/>
        <w:t>3560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Jihlava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16.5 : 15.5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3205</w:t>
      </w:r>
      <w:r>
        <w:tab/>
        <w:t>4</w:t>
      </w:r>
      <w:r>
        <w:tab/>
        <w:t>3284</w:t>
      </w:r>
      <w:r>
        <w:tab/>
        <w:t>3120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3262</w:t>
      </w:r>
      <w:r>
        <w:tab/>
        <w:t>4</w:t>
      </w:r>
      <w:r>
        <w:tab/>
        <w:t>3302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3262</w:t>
      </w:r>
      <w:r>
        <w:tab/>
        <w:t>4</w:t>
      </w:r>
      <w:r>
        <w:tab/>
        <w:t>3338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3215</w:t>
      </w:r>
      <w:r>
        <w:tab/>
        <w:t>3</w:t>
      </w:r>
      <w:r>
        <w:tab/>
        <w:t>3290</w:t>
      </w:r>
      <w:r>
        <w:tab/>
        <w:t>3172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3210</w:t>
      </w:r>
      <w:r>
        <w:tab/>
        <w:t>2</w:t>
      </w:r>
      <w:r>
        <w:tab/>
        <w:t>3241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3234</w:t>
      </w:r>
      <w:r>
        <w:tab/>
        <w:t>2</w:t>
      </w:r>
      <w:r>
        <w:tab/>
        <w:t>3324</w:t>
      </w:r>
      <w:r>
        <w:tab/>
        <w:t>3162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(61.5 : 34.5)</w:t>
      </w:r>
      <w:r>
        <w:tab/>
        <w:t>3420</w:t>
      </w:r>
      <w:r>
        <w:tab/>
        <w:t>8</w:t>
      </w:r>
      <w:r>
        <w:tab/>
        <w:t>3528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27.0 : 13.0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3307</w:t>
      </w:r>
      <w:r>
        <w:tab/>
        <w:t>8</w:t>
      </w:r>
      <w:r>
        <w:tab/>
        <w:t>3352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3293</w:t>
      </w:r>
      <w:r>
        <w:tab/>
        <w:t>6</w:t>
      </w:r>
      <w:r>
        <w:tab/>
        <w:t>3449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3483</w:t>
      </w:r>
      <w:r>
        <w:tab/>
        <w:t>4</w:t>
      </w:r>
      <w:r>
        <w:tab/>
        <w:t>3580</w:t>
      </w:r>
      <w:r>
        <w:tab/>
        <w:t>3342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3365</w:t>
      </w:r>
      <w:r>
        <w:tab/>
        <w:t>4</w:t>
      </w:r>
      <w:r>
        <w:tab/>
        <w:t>3447</w:t>
      </w:r>
      <w:r>
        <w:tab/>
        <w:t>3286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(43.5 : 76.5)</w:t>
      </w:r>
      <w:r>
        <w:tab/>
        <w:t>3218</w:t>
      </w:r>
      <w:r>
        <w:tab/>
        <w:t>3</w:t>
      </w:r>
      <w:r>
        <w:tab/>
        <w:t>3370</w:t>
      </w:r>
      <w:r>
        <w:tab/>
        <w:t>3142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3279</w:t>
      </w:r>
      <w:r>
        <w:tab/>
        <w:t>2</w:t>
      </w:r>
      <w:r>
        <w:tab/>
        <w:t>3427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13.0 : 27.0</w:t>
      </w:r>
      <w:r>
        <w:rPr>
          <w:sz w:val="20"/>
        </w:rPr>
        <w:t> </w:t>
      </w:r>
      <w:r>
        <w:rPr>
          <w:sz w:val="20"/>
        </w:rPr>
        <w:tab/>
        <w:t>(52.0 : 68.0)</w:t>
      </w:r>
      <w:r>
        <w:tab/>
        <w:t>3262</w:t>
      </w:r>
      <w:r>
        <w:tab/>
        <w:t>2</w:t>
      </w:r>
      <w:r>
        <w:tab/>
        <w:t>3301</w:t>
      </w:r>
      <w:r>
        <w:tab/>
        <w:t>3222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12.5 : 27.5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3225</w:t>
      </w:r>
      <w:r>
        <w:tab/>
        <w:t>2</w:t>
      </w:r>
      <w:r>
        <w:tab/>
        <w:t>3302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1.0 : 23.0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3255</w:t>
      </w:r>
      <w:r>
        <w:tab/>
        <w:t>0</w:t>
      </w:r>
      <w:r>
        <w:tab/>
        <w:t>3351</w:t>
      </w:r>
      <w:r>
        <w:tab/>
        <w:t>3141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49.0 : 7.0</w:t>
      </w:r>
      <w:r>
        <w:rPr>
          <w:sz w:val="20"/>
        </w:rPr>
        <w:t> </w:t>
      </w:r>
      <w:r>
        <w:rPr>
          <w:sz w:val="20"/>
        </w:rPr>
        <w:tab/>
        <w:t>(114.5 : 53.5)</w:t>
      </w:r>
      <w:r>
        <w:tab/>
        <w:t>3444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Náchod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51.0 : 21.0</w:t>
      </w:r>
      <w:r>
        <w:rPr>
          <w:sz w:val="20"/>
        </w:rPr>
        <w:t> </w:t>
      </w:r>
      <w:r>
        <w:rPr>
          <w:sz w:val="20"/>
        </w:rPr>
        <w:tab/>
        <w:t>(141.5 : 74.5)</w:t>
      </w:r>
      <w:r>
        <w:tab/>
        <w:t>3394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3325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3290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Slavia Praha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3438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Jihlava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(87.0 : 129.0)</w:t>
      </w:r>
      <w:r>
        <w:tab/>
        <w:t>3216</w:t>
      </w:r>
      <w:r>
        <w:tab/>
        <w:t>7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3262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3268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Praha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(72.0 : 120.0)</w:t>
      </w:r>
      <w:r>
        <w:tab/>
        <w:t>3223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(70.5 : 97.5)</w:t>
      </w:r>
      <w:r>
        <w:tab/>
        <w:t>3250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3420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3580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3342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3222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3263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3205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Natálie Topičová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Martina Hrdinová </w:t>
      </w:r>
      <w:r>
        <w:tab/>
      </w:r>
      <w:r>
        <w:rPr>
          <w:sz w:val="20"/>
        </w:rPr>
        <w:t>SKK Náchod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Simona Koutníková </w:t>
      </w:r>
      <w:r>
        <w:tab/>
      </w:r>
      <w:r>
        <w:rPr>
          <w:sz w:val="20"/>
        </w:rPr>
        <w:t>SKK Rokycany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23.5</w:t>
      </w:r>
      <w:r>
        <w:tab/>
        <w:t>/</w:t>
      </w:r>
      <w:r>
        <w:tab/>
        <w:t>28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Nikola Tatoušková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Nina Brožková </w:t>
      </w:r>
      <w:r>
        <w:tab/>
      </w:r>
      <w:r>
        <w:rPr>
          <w:sz w:val="20"/>
        </w:rPr>
        <w:t>SKK Náchod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Markéta Vlčková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Olga Hejhalová </w:t>
      </w:r>
      <w:r>
        <w:tab/>
      </w:r>
      <w:r>
        <w:rPr>
          <w:sz w:val="20"/>
        </w:rPr>
        <w:t>KK Slavia Praha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Kateřina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Braunová </w:t>
      </w:r>
      <w:r>
        <w:tab/>
      </w:r>
      <w:r>
        <w:rPr>
          <w:sz w:val="20"/>
        </w:rPr>
        <w:t>KK Jihlava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Monika Pavelková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Andrea Axmanová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Anna Štraufová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Alena Kantnerová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Linda Lidman </w:t>
      </w:r>
      <w:r>
        <w:tab/>
      </w:r>
      <w:r>
        <w:rPr>
          <w:sz w:val="20"/>
        </w:rPr>
        <w:t>SKK Rokycany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Nikola Portyšová </w:t>
      </w:r>
      <w:r>
        <w:tab/>
      </w:r>
      <w:r>
        <w:rPr>
          <w:sz w:val="20"/>
        </w:rPr>
        <w:t>SKK Náchod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Zuzana Machalová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Vlasta Kohoutová </w:t>
      </w:r>
      <w:r>
        <w:tab/>
      </w:r>
      <w:r>
        <w:rPr>
          <w:sz w:val="20"/>
        </w:rPr>
        <w:t>KK Slavia Praha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Šárka Majerová </w:t>
      </w:r>
      <w:r>
        <w:tab/>
      </w:r>
      <w:r>
        <w:rPr>
          <w:sz w:val="20"/>
        </w:rPr>
        <w:t>SKK Náchod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Bohdana Jankových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Aneta Cvejnová </w:t>
      </w:r>
      <w:r>
        <w:tab/>
      </w:r>
      <w:r>
        <w:rPr>
          <w:sz w:val="20"/>
        </w:rPr>
        <w:t>SKK Náchod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Michaela Provazníková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Terezie Krákorová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Šárka Nováková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Lenka Findejsová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Lucie Vaverková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Michaela Bagári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Vladimíra Malinská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Dana Uhříková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Klára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Nikola Tobolová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Karolína Derahová </w:t>
      </w:r>
      <w:r>
        <w:tab/>
      </w:r>
      <w:r>
        <w:rPr>
          <w:sz w:val="20"/>
        </w:rPr>
        <w:t>KK Jihlava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Kamila Jirsová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Naděžda Dobešová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Barbora Janyšková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Marie Olejníková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Eliška Boučková </w:t>
      </w:r>
      <w:r>
        <w:tab/>
      </w:r>
      <w:r>
        <w:rPr>
          <w:sz w:val="20"/>
        </w:rPr>
        <w:t>SKK Náchod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Veronika Horková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Lenka Concepción </w:t>
      </w:r>
      <w:r>
        <w:tab/>
      </w:r>
      <w:r>
        <w:rPr>
          <w:sz w:val="20"/>
        </w:rPr>
        <w:t>KK Jihlava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Edita Koblížková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Martina Zimáková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Michaela Matlachová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Jana Čiháková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Michaela Kučerová </w:t>
      </w:r>
      <w:r>
        <w:tab/>
      </w:r>
      <w:r>
        <w:rPr>
          <w:sz w:val="20"/>
        </w:rPr>
        <w:t>KK Slavia Praha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Ivana Kaanová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Karoline Utikalová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Petra Šustková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Šárka Dvořáková </w:t>
      </w:r>
      <w:r>
        <w:tab/>
      </w:r>
      <w:r>
        <w:rPr>
          <w:sz w:val="20"/>
        </w:rPr>
        <w:t>KK Jihlava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Martina Starecki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Adriana Svobodová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Dita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Anna Mašlaňová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Eva Wendl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Natálie Trochtová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Michaela Beňová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Marie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Naděžda Novotná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Aneta Ondovčáková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Tereza Chlumská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Šárka Vacková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Martina Melchertová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Lucie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Kristýna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Eva Rosendorfská </w:t>
      </w:r>
      <w:r>
        <w:tab/>
      </w:r>
      <w:r>
        <w:rPr>
          <w:sz w:val="20"/>
        </w:rPr>
        <w:t>KK Jihlava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Emilie Somolíková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Ivana Marančáková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Pavla Žádníková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Barbora Bartková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Stanislava Ovšáková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Simona Matulová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Daniela Pochylová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Natálie Součková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Hana Kovářová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Petra Dočkalová </w:t>
      </w:r>
      <w:r>
        <w:tab/>
      </w:r>
      <w:r>
        <w:rPr>
          <w:sz w:val="20"/>
        </w:rPr>
        <w:t>KK Jihlava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Helena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3417</w:t>
      </w:r>
      <w:r>
        <w:tab/>
        <w:t>2258</w:t>
      </w:r>
      <w:r>
        <w:tab/>
        <w:t>1159</w:t>
      </w:r>
      <w:r>
        <w:tab/>
        <w:t>23.0</w:t>
      </w:r>
      <w:r>
        <w:tab/>
        <w:t>(569.7)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Rokycany, 1-4</w:t>
      </w:r>
      <w:r>
        <w:tab/>
        <w:t>3407</w:t>
      </w:r>
      <w:r>
        <w:tab/>
        <w:t>2257</w:t>
      </w:r>
      <w:r>
        <w:tab/>
        <w:t>1150</w:t>
      </w:r>
      <w:r>
        <w:tab/>
        <w:t>23.1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 Žižkov Praha, 1-4</w:t>
      </w:r>
      <w:r>
        <w:tab/>
        <w:t>3404</w:t>
      </w:r>
      <w:r>
        <w:tab/>
        <w:t>2279</w:t>
      </w:r>
      <w:r>
        <w:tab/>
        <w:t>1124</w:t>
      </w:r>
      <w:r>
        <w:tab/>
        <w:t>25.9</w:t>
      </w:r>
      <w:r>
        <w:tab/>
        <w:t>(567.4)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3347</w:t>
      </w:r>
      <w:r>
        <w:tab/>
        <w:t>2227</w:t>
      </w:r>
      <w:r>
        <w:tab/>
        <w:t>1120</w:t>
      </w:r>
      <w:r>
        <w:tab/>
        <w:t>23.9</w:t>
      </w:r>
      <w:r>
        <w:tab/>
        <w:t>(557.9)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3293</w:t>
      </w:r>
      <w:r>
        <w:tab/>
        <w:t>2213</w:t>
      </w:r>
      <w:r>
        <w:tab/>
        <w:t>1080</w:t>
      </w:r>
      <w:r>
        <w:tab/>
        <w:t>29.2</w:t>
      </w:r>
      <w:r>
        <w:tab/>
        <w:t>(549.0)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KC Zlín, 1-4</w:t>
      </w:r>
      <w:r>
        <w:tab/>
        <w:t>3263</w:t>
      </w:r>
      <w:r>
        <w:tab/>
        <w:t>2211</w:t>
      </w:r>
      <w:r>
        <w:tab/>
        <w:t>1051</w:t>
      </w:r>
      <w:r>
        <w:tab/>
        <w:t>33.5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3262</w:t>
      </w:r>
      <w:r>
        <w:tab/>
        <w:t>2184</w:t>
      </w:r>
      <w:r>
        <w:tab/>
        <w:t>1077</w:t>
      </w:r>
      <w:r>
        <w:tab/>
        <w:t>29.6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3254</w:t>
      </w:r>
      <w:r>
        <w:tab/>
        <w:t>2202</w:t>
      </w:r>
      <w:r>
        <w:tab/>
        <w:t>1052</w:t>
      </w:r>
      <w:r>
        <w:tab/>
        <w:t>28.9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Konstruktiva Praha, 2-5</w:t>
      </w:r>
      <w:r>
        <w:tab/>
        <w:t>3239</w:t>
      </w:r>
      <w:r>
        <w:tab/>
        <w:t>2170</w:t>
      </w:r>
      <w:r>
        <w:tab/>
        <w:t>1068</w:t>
      </w:r>
      <w:r>
        <w:tab/>
        <w:t>27.8</w:t>
      </w:r>
      <w:r>
        <w:tab/>
        <w:t>(539.8)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PSJ Jihlava, 1-4</w:t>
      </w:r>
      <w:r>
        <w:tab/>
        <w:t>3219</w:t>
      </w:r>
      <w:r>
        <w:tab/>
        <w:t>2185</w:t>
      </w:r>
      <w:r>
        <w:tab/>
        <w:t>1033</w:t>
      </w:r>
      <w:r>
        <w:tab/>
        <w:t>35.0</w:t>
      </w:r>
      <w:r>
        <w:tab/>
        <w:t>(536.6)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3561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3537</w:t>
      </w:r>
      <w:r>
        <w:tab/>
        <w:t>5.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628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3527</w:t>
      </w:r>
      <w:r>
        <w:tab/>
        <w:t>3.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621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3496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3488</w:t>
      </w:r>
      <w:r>
        <w:tab/>
        <w:t>8.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3472</w:t>
      </w:r>
      <w:r>
        <w:tab/>
        <w:t>6.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3363</w:t>
      </w:r>
      <w:r>
        <w:tab/>
        <w:t>8. kolo</w:t>
      </w:r>
      <w:r>
        <w:tab/>
        <w:t>Eliška Boučková </w:t>
      </w:r>
      <w:r>
        <w:rPr>
          <w:sz w:val="20"/>
        </w:rPr>
        <w:tab/>
        <w:t>SKK Náchod 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3274</w:t>
      </w:r>
      <w:r>
        <w:tab/>
        <w:t>6.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3249</w:t>
      </w:r>
      <w:r>
        <w:tab/>
        <w:t>5. kolo</w:t>
      </w:r>
      <w:r>
        <w:tab/>
        <w:t>Aneta Cvejnová </w:t>
      </w:r>
      <w:r>
        <w:rPr>
          <w:sz w:val="20"/>
        </w:rPr>
        <w:tab/>
        <w:t>SKK Náchod 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3212</w:t>
      </w:r>
      <w:r>
        <w:tab/>
        <w:t>1. kolo</w:t>
      </w:r>
      <w:r>
        <w:tab/>
        <w:t>Nikola Portyšová </w:t>
      </w:r>
      <w:r>
        <w:rPr>
          <w:sz w:val="20"/>
        </w:rPr>
        <w:tab/>
        <w:t>SKK Náchod </w:t>
      </w:r>
      <w:r>
        <w:tab/>
        <w:t>599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3504</w:t>
      </w:r>
      <w:r>
        <w:tab/>
        <w:t>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3487</w:t>
      </w:r>
      <w:r>
        <w:tab/>
        <w:t>10.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626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3447</w:t>
      </w:r>
      <w:r>
        <w:tab/>
        <w:t>2.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620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3442</w:t>
      </w:r>
      <w:r>
        <w:tab/>
        <w:t>4. kolo</w:t>
      </w:r>
      <w:r>
        <w:tab/>
        <w:t>Barbora Janyšková </w:t>
      </w:r>
      <w:r>
        <w:rPr>
          <w:sz w:val="20"/>
        </w:rPr>
        <w:tab/>
        <w:t>SKK Rokycany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3427</w:t>
      </w:r>
      <w:r>
        <w:tab/>
        <w:t>6.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3391</w:t>
      </w:r>
      <w:r>
        <w:tab/>
        <w:t>4.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3302</w:t>
      </w:r>
      <w:r>
        <w:tab/>
        <w:t>6.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3263</w:t>
      </w:r>
      <w:r>
        <w:tab/>
        <w:t>10.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0</w:t>
      </w:r>
      <w:r>
        <w:tab/>
        <w:t>9.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0</w:t>
      </w:r>
      <w:r>
        <w:tab/>
        <w:t>9. kolo</w:t>
      </w:r>
      <w:r>
        <w:tab/>
        <w:t>Veronika Horková </w:t>
      </w:r>
      <w:r>
        <w:rPr>
          <w:sz w:val="20"/>
        </w:rPr>
        <w:tab/>
        <w:t>SKK Rokycany</w:t>
      </w:r>
      <w:r>
        <w:tab/>
        <w:t>597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3560</w:t>
      </w:r>
      <w:r>
        <w:tab/>
        <w:t>4.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3483</w:t>
      </w:r>
      <w:r>
        <w:tab/>
        <w:t>2.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3453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3449</w:t>
      </w:r>
      <w:r>
        <w:tab/>
        <w:t>6. kolo</w:t>
      </w:r>
      <w:r>
        <w:tab/>
        <w:t>Jana Braunová </w:t>
      </w:r>
      <w:r>
        <w:rPr>
          <w:sz w:val="20"/>
        </w:rPr>
        <w:tab/>
        <w:t>KK Jihlava</w:t>
      </w:r>
      <w:r>
        <w:tab/>
        <w:t>626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3427</w:t>
      </w:r>
      <w:r>
        <w:tab/>
        <w:t>1.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3371</w:t>
      </w:r>
      <w:r>
        <w:tab/>
        <w:t>6.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3370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3355</w:t>
      </w:r>
      <w:r>
        <w:tab/>
        <w:t>8.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3351</w:t>
      </w:r>
      <w:r>
        <w:tab/>
        <w:t>4. kolo</w:t>
      </w:r>
      <w:r>
        <w:tab/>
        <w:t>Michaela Bagári </w:t>
      </w:r>
      <w:r>
        <w:rPr>
          <w:sz w:val="20"/>
        </w:rPr>
        <w:tab/>
        <w:t>KC Zlín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3222</w:t>
      </w:r>
      <w:r>
        <w:tab/>
        <w:t>2. kolo</w:t>
      </w:r>
      <w:r>
        <w:tab/>
        <w:t>Anna Mašlaňová </w:t>
      </w:r>
      <w:r>
        <w:rPr>
          <w:sz w:val="20"/>
        </w:rPr>
        <w:tab/>
        <w:t>TJ Spartak Přerov</w:t>
      </w:r>
      <w:r>
        <w:tab/>
        <w:t>603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3538</w:t>
      </w:r>
      <w:r>
        <w:tab/>
        <w:t>5.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3418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3413</w:t>
      </w:r>
      <w:r>
        <w:tab/>
        <w:t>7.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3402</w:t>
      </w:r>
      <w:r>
        <w:tab/>
        <w:t>7.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3390</w:t>
      </w:r>
      <w:r>
        <w:tab/>
        <w:t>1. kolo</w:t>
      </w:r>
      <w:r>
        <w:tab/>
        <w:t>Kateřina Majerová </w:t>
      </w:r>
      <w:r>
        <w:rPr>
          <w:sz w:val="20"/>
        </w:rPr>
        <w:tab/>
        <w:t>SKK Náchod 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3342</w:t>
      </w:r>
      <w:r>
        <w:tab/>
        <w:t>5.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3142</w:t>
      </w:r>
      <w:r>
        <w:tab/>
        <w:t>3.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3134</w:t>
      </w:r>
      <w:r>
        <w:tab/>
        <w:t>1.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0</w:t>
      </w:r>
      <w:r>
        <w:tab/>
        <w:t>9.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0</w:t>
      </w:r>
      <w:r>
        <w:tab/>
        <w:t>9.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3528</w:t>
      </w:r>
      <w:r>
        <w:tab/>
        <w:t>6. kolo</w:t>
      </w:r>
      <w:r>
        <w:tab/>
        <w:t>Nikola Tatoušková </w:t>
      </w:r>
      <w:r>
        <w:rPr>
          <w:sz w:val="20"/>
        </w:rPr>
        <w:tab/>
        <w:t>KK Slovan Rosice</w:t>
      </w:r>
      <w:r>
        <w:tab/>
        <w:t>646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3338</w:t>
      </w:r>
      <w:r>
        <w:tab/>
        <w:t>8. kolo</w:t>
      </w:r>
      <w:r>
        <w:tab/>
        <w:t>Martina Zimáková </w:t>
      </w:r>
      <w:r>
        <w:rPr>
          <w:sz w:val="20"/>
        </w:rPr>
        <w:tab/>
        <w:t>KC Zlín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3324</w:t>
      </w:r>
      <w:r>
        <w:tab/>
        <w:t>4.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3306</w:t>
      </w:r>
      <w:r>
        <w:tab/>
        <w:t>6. kolo</w:t>
      </w:r>
      <w:r>
        <w:tab/>
        <w:t>Naděžda Dobešová </w:t>
      </w:r>
      <w:r>
        <w:rPr>
          <w:sz w:val="20"/>
        </w:rPr>
        <w:tab/>
        <w:t>KK Slovan Rosice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3266</w:t>
      </w:r>
      <w:r>
        <w:tab/>
        <w:t>1.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3262</w:t>
      </w:r>
      <w:r>
        <w:tab/>
        <w:t>3. kolo</w:t>
      </w:r>
      <w:r>
        <w:tab/>
        <w:t>Kristýna Pavelková </w:t>
      </w:r>
      <w:r>
        <w:rPr>
          <w:sz w:val="20"/>
        </w:rPr>
        <w:tab/>
        <w:t>TJ Valašské Meziříčí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3260</w:t>
      </w:r>
      <w:r>
        <w:tab/>
        <w:t>1.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3253</w:t>
      </w:r>
      <w:r>
        <w:tab/>
        <w:t>8.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3207</w:t>
      </w:r>
      <w:r>
        <w:tab/>
        <w:t>3. kolo</w:t>
      </w:r>
      <w:r>
        <w:tab/>
        <w:t>Martina Hrdinová </w:t>
      </w:r>
      <w:r>
        <w:rPr>
          <w:sz w:val="20"/>
        </w:rPr>
        <w:tab/>
        <w:t>SKK Náchod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3194</w:t>
      </w:r>
      <w:r>
        <w:tab/>
        <w:t>4.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3580</w:t>
      </w:r>
      <w:r>
        <w:tab/>
        <w:t>10. kolo</w:t>
      </w:r>
      <w:r>
        <w:tab/>
        <w:t>Vlasta Kohoutová </w:t>
      </w:r>
      <w:r>
        <w:rPr>
          <w:sz w:val="20"/>
        </w:rPr>
        <w:tab/>
        <w:t>KK Slavia Praha</w:t>
      </w:r>
      <w:r>
        <w:tab/>
        <w:t>639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3352</w:t>
      </w:r>
      <w:r>
        <w:tab/>
        <w:t>8.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3290</w:t>
      </w:r>
      <w:r>
        <w:tab/>
        <w:t>4.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601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3260</w:t>
      </w:r>
      <w:r>
        <w:tab/>
        <w:t>2. kolo</w:t>
      </w:r>
      <w:r>
        <w:tab/>
        <w:t>Terezie Krákorová </w:t>
      </w:r>
      <w:r>
        <w:rPr>
          <w:sz w:val="20"/>
        </w:rPr>
        <w:tab/>
        <w:t>SKK Rokycany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3221</w:t>
      </w:r>
      <w:r>
        <w:tab/>
        <w:t>10. kolo</w:t>
      </w:r>
      <w:r>
        <w:tab/>
        <w:t>Adriana Svobodová </w:t>
      </w:r>
      <w:r>
        <w:rPr>
          <w:sz w:val="20"/>
        </w:rPr>
        <w:tab/>
        <w:t>KC Zlín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3215</w:t>
      </w:r>
      <w:r>
        <w:tab/>
        <w:t>6. kolo</w:t>
      </w:r>
      <w:r>
        <w:tab/>
        <w:t>Olga Hejhalová </w:t>
      </w:r>
      <w:r>
        <w:rPr>
          <w:sz w:val="20"/>
        </w:rPr>
        <w:tab/>
        <w:t>KK Slavia Praha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3206</w:t>
      </w:r>
      <w:r>
        <w:tab/>
        <w:t>6. kolo</w:t>
      </w:r>
      <w:r>
        <w:tab/>
        <w:t>Vladimíra Malinská </w:t>
      </w:r>
      <w:r>
        <w:rPr>
          <w:sz w:val="20"/>
        </w:rPr>
        <w:tab/>
        <w:t>KK Slavia Praha</w:t>
      </w:r>
      <w:r>
        <w:tab/>
        <w:t>584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3188</w:t>
      </w:r>
      <w:r>
        <w:tab/>
        <w:t>8.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3172</w:t>
      </w:r>
      <w:r>
        <w:tab/>
        <w:t>2.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3149</w:t>
      </w:r>
      <w:r>
        <w:tab/>
        <w:t>4.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573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3342</w:t>
      </w:r>
      <w:r>
        <w:tab/>
        <w:t>10.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613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3324</w:t>
      </w:r>
      <w:r>
        <w:tab/>
        <w:t>5.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3302</w:t>
      </w:r>
      <w:r>
        <w:tab/>
        <w:t>3.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3289</w:t>
      </w:r>
      <w:r>
        <w:tab/>
        <w:t>7.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3255</w:t>
      </w:r>
      <w:r>
        <w:tab/>
        <w:t>7. kolo</w:t>
      </w:r>
      <w:r>
        <w:tab/>
        <w:t>Andrea Axmanová 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3233</w:t>
      </w:r>
      <w:r>
        <w:tab/>
        <w:t>5.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3222</w:t>
      </w:r>
      <w:r>
        <w:tab/>
        <w:t>10. kolo</w:t>
      </w:r>
      <w:r>
        <w:tab/>
        <w:t>Zuzana Machalová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3131</w:t>
      </w:r>
      <w:r>
        <w:tab/>
        <w:t>3. kolo</w:t>
      </w:r>
      <w:r>
        <w:tab/>
        <w:t>Monika Pavelková </w:t>
      </w:r>
      <w:r>
        <w:rPr>
          <w:sz w:val="20"/>
        </w:rPr>
        <w:tab/>
        <w:t>TJ Spartak Přerov</w:t>
      </w:r>
      <w:r>
        <w:tab/>
        <w:t>568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0</w:t>
      </w:r>
      <w:r>
        <w:tab/>
        <w:t>9.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0</w:t>
      </w:r>
      <w:r>
        <w:tab/>
        <w:t>9. kolo</w:t>
      </w:r>
      <w:r>
        <w:tab/>
        <w:t>Michaela Beňová </w:t>
      </w:r>
      <w:r>
        <w:rPr>
          <w:sz w:val="20"/>
        </w:rPr>
        <w:tab/>
        <w:t>TJ Spartak Přerov</w:t>
      </w:r>
      <w:r>
        <w:tab/>
        <w:t>564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3330</w:t>
      </w:r>
      <w:r>
        <w:tab/>
        <w:t>3. kolo</w:t>
      </w:r>
      <w:r>
        <w:tab/>
        <w:t>Markéta Vlčková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3324</w:t>
      </w:r>
      <w:r>
        <w:tab/>
        <w:t>7.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3301</w:t>
      </w:r>
      <w:r>
        <w:tab/>
        <w:t>5.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3292</w:t>
      </w:r>
      <w:r>
        <w:tab/>
        <w:t>1.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3260</w:t>
      </w:r>
      <w:r>
        <w:tab/>
        <w:t>1. kolo</w:t>
      </w:r>
      <w:r>
        <w:tab/>
        <w:t>Edita Koblížková </w:t>
      </w:r>
      <w:r>
        <w:rPr>
          <w:sz w:val="20"/>
        </w:rPr>
        <w:tab/>
        <w:t>KK Konstruktiva Praha 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3189</w:t>
      </w:r>
      <w:r>
        <w:tab/>
        <w:t>3. kolo</w:t>
      </w:r>
      <w:r>
        <w:tab/>
        <w:t>Simona Koutníková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3177</w:t>
      </w:r>
      <w:r>
        <w:tab/>
        <w:t>7.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3162</w:t>
      </w:r>
      <w:r>
        <w:tab/>
        <w:t>5.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0</w:t>
      </w:r>
      <w:r>
        <w:tab/>
        <w:t>8. kolo</w:t>
      </w:r>
      <w:r>
        <w:tab/>
        <w:t>Dana Musilová </w:t>
      </w:r>
      <w:r>
        <w:rPr>
          <w:sz w:val="20"/>
        </w:rPr>
        <w:tab/>
        <w:t>KK Blansko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0</w:t>
      </w:r>
      <w:r>
        <w:tab/>
        <w:t>8. kolo</w:t>
      </w:r>
      <w:r>
        <w:tab/>
        <w:t>Michaela Provazníková </w:t>
      </w:r>
      <w:r>
        <w:rPr>
          <w:sz w:val="20"/>
        </w:rPr>
        <w:tab/>
        <w:t>SKK Rokycany</w:t>
      </w:r>
      <w:r>
        <w:tab/>
        <w:t>562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2-5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3366</w:t>
      </w:r>
      <w:r>
        <w:tab/>
        <w:t>2.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3286</w:t>
      </w:r>
      <w:r>
        <w:tab/>
        <w:t>9. kolo</w:t>
      </w:r>
      <w:r>
        <w:tab/>
        <w:t>Natálie Topičová </w:t>
      </w:r>
      <w:r>
        <w:rPr>
          <w:sz w:val="20"/>
        </w:rPr>
        <w:tab/>
        <w:t>KK Slovan Rosice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3241</w:t>
      </w:r>
      <w:r>
        <w:tab/>
        <w:t>5. kolo</w:t>
      </w:r>
      <w:r>
        <w:tab/>
        <w:t>Alena Kantnerová </w:t>
      </w:r>
      <w:r>
        <w:rPr>
          <w:sz w:val="20"/>
        </w:rPr>
        <w:tab/>
        <w:t>KK Slovan Rosice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3205</w:t>
      </w:r>
      <w:r>
        <w:tab/>
        <w:t>2.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3184</w:t>
      </w:r>
      <w:r>
        <w:tab/>
        <w:t>9. kolo</w:t>
      </w:r>
      <w:r>
        <w:tab/>
        <w:t>Lucie Vaverková </w:t>
      </w:r>
      <w:r>
        <w:rPr>
          <w:sz w:val="20"/>
        </w:rPr>
        <w:tab/>
        <w:t>KK Slovan Rosice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3152</w:t>
      </w:r>
      <w:r>
        <w:tab/>
        <w:t>5. kolo</w:t>
      </w:r>
      <w:r>
        <w:tab/>
        <w:t>Kateřina Majerová </w:t>
      </w:r>
      <w:r>
        <w:rPr>
          <w:sz w:val="20"/>
        </w:rPr>
        <w:tab/>
        <w:t>SKK Náchod 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0</w:t>
      </w:r>
      <w:r>
        <w:tab/>
        <w:t>10.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0</w:t>
      </w:r>
      <w:r>
        <w:tab/>
        <w:t>10. kolo</w:t>
      </w:r>
      <w:r>
        <w:tab/>
        <w:t>Marie Chlumská </w:t>
      </w:r>
      <w:r>
        <w:rPr>
          <w:sz w:val="20"/>
        </w:rPr>
        <w:tab/>
        <w:t>KK Konstruktiva Praha 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0</w:t>
      </w:r>
      <w:r>
        <w:tab/>
        <w:t>7. kolo</w:t>
      </w:r>
      <w:r>
        <w:tab/>
        <w:t>Jana Čiháková </w:t>
      </w:r>
      <w:r>
        <w:rPr>
          <w:sz w:val="20"/>
        </w:rPr>
        <w:tab/>
        <w:t>KK Konstruktiva Praha 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0</w:t>
      </w:r>
      <w:r>
        <w:tab/>
        <w:t>7. kolo</w:t>
      </w:r>
      <w:r>
        <w:tab/>
        <w:t>Šárka Majerová </w:t>
      </w:r>
      <w:r>
        <w:rPr>
          <w:sz w:val="20"/>
        </w:rPr>
        <w:tab/>
        <w:t>SKK Náchod </w:t>
      </w:r>
      <w:r>
        <w:tab/>
        <w:t>556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3284</w:t>
      </w:r>
      <w:r>
        <w:tab/>
        <w:t>9. kolo</w:t>
      </w:r>
      <w:r>
        <w:tab/>
        <w:t>Nikola Tobolová </w:t>
      </w:r>
      <w:r>
        <w:rPr>
          <w:sz w:val="20"/>
        </w:rPr>
        <w:tab/>
        <w:t>TJ Valašské Meziříčí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3271</w:t>
      </w:r>
      <w:r>
        <w:tab/>
        <w:t>9. kolo</w:t>
      </w:r>
      <w:r>
        <w:tab/>
        <w:t>Lenka Concepción </w:t>
      </w:r>
      <w:r>
        <w:rPr>
          <w:sz w:val="20"/>
        </w:rPr>
        <w:tab/>
        <w:t>KK Jihlava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3269</w:t>
      </w:r>
      <w:r>
        <w:tab/>
        <w:t>7.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3265</w:t>
      </w:r>
      <w:r>
        <w:tab/>
        <w:t>7.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3258</w:t>
      </w:r>
      <w:r>
        <w:tab/>
        <w:t>4. kolo</w:t>
      </w:r>
      <w:r>
        <w:tab/>
        <w:t>Šárka Nováková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3150</w:t>
      </w:r>
      <w:r>
        <w:tab/>
        <w:t>2. kolo</w:t>
      </w:r>
      <w:r>
        <w:tab/>
        <w:t>Linda Lidman </w:t>
      </w:r>
      <w:r>
        <w:rPr>
          <w:sz w:val="20"/>
        </w:rPr>
        <w:tab/>
        <w:t>SKK Rokycany</w:t>
      </w:r>
      <w:r>
        <w:tab/>
        <w:t>575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3141</w:t>
      </w:r>
      <w:r>
        <w:tab/>
        <w:t>2. kolo</w:t>
      </w:r>
      <w:r>
        <w:tab/>
        <w:t>Klára Tobolová </w:t>
      </w:r>
      <w:r>
        <w:rPr>
          <w:sz w:val="20"/>
        </w:rPr>
        <w:tab/>
        <w:t>TJ Valašské Meziříčí</w:t>
      </w:r>
      <w:r>
        <w:tab/>
        <w:t>574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3120</w:t>
      </w:r>
      <w:r>
        <w:tab/>
        <w:t>4. kolo</w:t>
      </w:r>
      <w:r>
        <w:tab/>
        <w:t>Eva Wendl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</w:t>
      </w:r>
      <w:r>
        <w:tab/>
        <w:t>0</w:t>
      </w:r>
      <w:r>
        <w:tab/>
        <w:t>10. kolo</w:t>
      </w:r>
      <w:r>
        <w:tab/>
        <w:t>Karolína Derahová </w:t>
      </w:r>
      <w:r>
        <w:rPr>
          <w:sz w:val="20"/>
        </w:rPr>
        <w:tab/>
        <w:t>KK Jihlava</w:t>
      </w:r>
      <w:r>
        <w:tab/>
        <w:t>565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</w:t>
      </w:r>
      <w:r>
        <w:tab/>
        <w:t>0</w:t>
      </w:r>
      <w:r>
        <w:tab/>
        <w:t>10. kolo</w:t>
      </w:r>
      <w:r>
        <w:tab/>
        <w:t>Jana Braunová </w:t>
      </w:r>
      <w:r>
        <w:rPr>
          <w:sz w:val="20"/>
        </w:rPr>
        <w:tab/>
        <w:t>KK Jihlava</w:t>
      </w:r>
      <w:r>
        <w:tab/>
        <w:t>561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