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F29" w:rsidRDefault="00EF3F29" w:rsidP="005A1111">
      <w:pPr>
        <w:spacing w:after="240"/>
        <w:jc w:val="center"/>
      </w:pPr>
      <w:r>
        <w:t>Česká kuželkářská asociace</w:t>
      </w:r>
    </w:p>
    <w:p w:rsidR="00EF3F29" w:rsidRDefault="00EF3F29" w:rsidP="005A1111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EF3F29" w:rsidRDefault="00FC4819" w:rsidP="005A1111">
      <w:pPr>
        <w:pStyle w:val="Nadpis2"/>
        <w:spacing w:after="2040"/>
        <w:ind w:left="0" w:firstLine="0"/>
        <w:rPr>
          <w:b/>
          <w:bCs/>
        </w:rPr>
      </w:pPr>
      <w:r w:rsidRPr="00FC4819">
        <w:rPr>
          <w:color w:val="8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A"/>
          </v:shape>
        </w:pict>
      </w:r>
      <w:r w:rsidR="00EF3F29">
        <w:rPr>
          <w:b/>
          <w:bCs/>
        </w:rPr>
        <w:t>Rozlosování</w:t>
      </w:r>
      <w:r w:rsidR="00EF3F29">
        <w:rPr>
          <w:b/>
          <w:bCs/>
        </w:rPr>
        <w:br/>
        <w:t>a</w:t>
      </w:r>
      <w:r w:rsidR="00EF3F29">
        <w:rPr>
          <w:b/>
          <w:bCs/>
        </w:rPr>
        <w:br/>
        <w:t xml:space="preserve"> adresář</w:t>
      </w:r>
    </w:p>
    <w:p w:rsidR="00EF3F29" w:rsidRDefault="00EF3F29" w:rsidP="005A1111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36528F">
        <w:rPr>
          <w:b/>
          <w:bCs/>
          <w:color w:val="002060"/>
          <w:sz w:val="72"/>
        </w:rPr>
        <w:t>6</w:t>
      </w:r>
      <w:r>
        <w:rPr>
          <w:b/>
          <w:bCs/>
          <w:color w:val="002060"/>
          <w:sz w:val="72"/>
        </w:rPr>
        <w:t>/201</w:t>
      </w:r>
      <w:r w:rsidR="0036528F">
        <w:rPr>
          <w:b/>
          <w:bCs/>
          <w:color w:val="002060"/>
          <w:sz w:val="72"/>
        </w:rPr>
        <w:t>7</w:t>
      </w:r>
    </w:p>
    <w:p w:rsidR="00EF3F29" w:rsidRDefault="00F55C0D" w:rsidP="005A1111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1325" cy="1125855"/>
            <wp:effectExtent l="19050" t="0" r="3175" b="0"/>
            <wp:wrapTight wrapText="bothSides">
              <wp:wrapPolygon edited="0">
                <wp:start x="-240" y="0"/>
                <wp:lineTo x="-240" y="21198"/>
                <wp:lineTo x="21640" y="21198"/>
                <wp:lineTo x="21640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F29" w:rsidRDefault="00EF3F29">
      <w:pPr>
        <w:spacing w:after="240"/>
        <w:jc w:val="center"/>
        <w:rPr>
          <w:b/>
          <w:bCs/>
          <w:color w:val="000080"/>
          <w:sz w:val="72"/>
        </w:rPr>
      </w:pPr>
    </w:p>
    <w:p w:rsidR="00EF3F29" w:rsidRDefault="00EF3F29" w:rsidP="00215B39">
      <w:pPr>
        <w:pStyle w:val="Zkladntext"/>
        <w:spacing w:after="3960"/>
        <w:rPr>
          <w:color w:val="800000"/>
        </w:rPr>
      </w:pPr>
      <w:r>
        <w:rPr>
          <w:color w:val="800000"/>
        </w:rPr>
        <w:t xml:space="preserve">TJ </w:t>
      </w:r>
      <w:r w:rsidR="0036528F">
        <w:rPr>
          <w:color w:val="800000"/>
        </w:rPr>
        <w:t xml:space="preserve">Sokol </w:t>
      </w:r>
      <w:proofErr w:type="spellStart"/>
      <w:r w:rsidR="0036528F">
        <w:rPr>
          <w:color w:val="800000"/>
        </w:rPr>
        <w:t>Chotoviny</w:t>
      </w:r>
      <w:proofErr w:type="spellEnd"/>
      <w:r>
        <w:rPr>
          <w:color w:val="800000"/>
        </w:rPr>
        <w:br/>
      </w:r>
      <w:r w:rsidR="0036528F">
        <w:rPr>
          <w:color w:val="800000"/>
        </w:rPr>
        <w:t>CB Dobřany</w:t>
      </w:r>
      <w:r>
        <w:rPr>
          <w:color w:val="800000"/>
        </w:rPr>
        <w:br/>
      </w:r>
      <w:r w:rsidR="0036528F">
        <w:rPr>
          <w:color w:val="800000"/>
        </w:rPr>
        <w:t xml:space="preserve">TJ Jiskra </w:t>
      </w:r>
      <w:proofErr w:type="spellStart"/>
      <w:r w:rsidR="0036528F">
        <w:rPr>
          <w:color w:val="800000"/>
        </w:rPr>
        <w:t>Hazlov</w:t>
      </w:r>
      <w:proofErr w:type="spellEnd"/>
      <w:r>
        <w:rPr>
          <w:color w:val="800000"/>
        </w:rPr>
        <w:br/>
      </w:r>
      <w:r w:rsidR="0036528F">
        <w:rPr>
          <w:color w:val="800000"/>
        </w:rPr>
        <w:t xml:space="preserve">Kuželky </w:t>
      </w:r>
      <w:proofErr w:type="spellStart"/>
      <w:r w:rsidR="0036528F">
        <w:rPr>
          <w:color w:val="800000"/>
        </w:rPr>
        <w:t>Holýšov</w:t>
      </w:r>
      <w:proofErr w:type="spellEnd"/>
      <w:r>
        <w:rPr>
          <w:color w:val="800000"/>
        </w:rPr>
        <w:br/>
      </w:r>
      <w:r w:rsidR="0036528F">
        <w:rPr>
          <w:color w:val="800000"/>
        </w:rPr>
        <w:t>TJ Sokol Kdyně</w:t>
      </w:r>
      <w:r w:rsidR="00215B39">
        <w:rPr>
          <w:color w:val="800000"/>
        </w:rPr>
        <w:br/>
        <w:t xml:space="preserve">TJ Silon </w:t>
      </w:r>
      <w:proofErr w:type="spellStart"/>
      <w:r w:rsidR="00215B39">
        <w:rPr>
          <w:color w:val="800000"/>
        </w:rPr>
        <w:t>Sezimovo</w:t>
      </w:r>
      <w:proofErr w:type="spellEnd"/>
      <w:r w:rsidR="00215B39">
        <w:rPr>
          <w:color w:val="800000"/>
        </w:rPr>
        <w:t xml:space="preserve"> Ústí</w:t>
      </w:r>
      <w:r>
        <w:rPr>
          <w:color w:val="800000"/>
        </w:rPr>
        <w:br/>
      </w:r>
      <w:r w:rsidR="00215B39">
        <w:rPr>
          <w:color w:val="800000"/>
        </w:rPr>
        <w:t>TJ Lokomotiva Tábor</w:t>
      </w:r>
      <w:r>
        <w:rPr>
          <w:color w:val="800000"/>
        </w:rPr>
        <w:br/>
      </w:r>
    </w:p>
    <w:p w:rsidR="00EF3F29" w:rsidRDefault="0036528F">
      <w:pPr>
        <w:pStyle w:val="Zkladntext"/>
        <w:spacing w:after="0"/>
        <w:rPr>
          <w:color w:val="002060"/>
          <w:sz w:val="24"/>
        </w:rPr>
      </w:pPr>
      <w:r>
        <w:rPr>
          <w:color w:val="002060"/>
          <w:sz w:val="24"/>
        </w:rPr>
        <w:t>Velké Bílovice</w:t>
      </w:r>
      <w:r w:rsidR="00EF3F29">
        <w:rPr>
          <w:color w:val="002060"/>
          <w:sz w:val="24"/>
        </w:rPr>
        <w:t>,</w:t>
      </w:r>
      <w:r w:rsidR="004B60FE">
        <w:rPr>
          <w:color w:val="002060"/>
          <w:sz w:val="24"/>
        </w:rPr>
        <w:t xml:space="preserve"> 6</w:t>
      </w:r>
      <w:r w:rsidR="00EF3F29">
        <w:rPr>
          <w:color w:val="002060"/>
          <w:sz w:val="24"/>
        </w:rPr>
        <w:t xml:space="preserve">. </w:t>
      </w:r>
      <w:r>
        <w:rPr>
          <w:color w:val="002060"/>
          <w:sz w:val="24"/>
        </w:rPr>
        <w:t>září 2016</w:t>
      </w:r>
    </w:p>
    <w:p w:rsidR="00EF3F29" w:rsidRDefault="00FC4819">
      <w:pPr>
        <w:pStyle w:val="Zkladntext"/>
        <w:spacing w:after="0"/>
        <w:ind w:right="-13"/>
        <w:rPr>
          <w:color w:val="000080"/>
          <w:sz w:val="24"/>
        </w:rPr>
      </w:pPr>
      <w:r w:rsidRPr="00FC481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25pt;height:27.25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EF3F29" w:rsidRDefault="00EF3F2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EF3F29" w:rsidRDefault="00EF3F29">
      <w:pPr>
        <w:jc w:val="center"/>
      </w:pPr>
    </w:p>
    <w:p w:rsidR="00EF3F29" w:rsidRDefault="00EF3F29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D75C20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Silon </w:t>
            </w:r>
            <w:proofErr w:type="spellStart"/>
            <w:r>
              <w:rPr>
                <w:b/>
                <w:bCs/>
                <w:smallCaps/>
                <w:color w:val="C00000"/>
              </w:rPr>
              <w:t>Sezimovo</w:t>
            </w:r>
            <w:proofErr w:type="spellEnd"/>
            <w:r>
              <w:rPr>
                <w:b/>
                <w:bCs/>
                <w:smallCaps/>
                <w:color w:val="C00000"/>
              </w:rPr>
              <w:t xml:space="preserve"> Ústí</w:t>
            </w:r>
          </w:p>
        </w:tc>
      </w:tr>
      <w:tr w:rsidR="00D75C20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>
        <w:trPr>
          <w:trHeight w:val="990"/>
        </w:trPr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D75C20" w:rsidRDefault="00D75C20" w:rsidP="0092416F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C67F82">
              <w:rPr>
                <w:color w:val="0000FF"/>
                <w:sz w:val="22"/>
                <w:u w:val="single"/>
              </w:rPr>
              <w:t>cernuska@kovosvit.cz</w:t>
            </w:r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D75C20" w:rsidRDefault="00D75C20" w:rsidP="0092416F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C67F82">
              <w:rPr>
                <w:color w:val="0000FF"/>
                <w:sz w:val="22"/>
                <w:u w:val="single"/>
              </w:rPr>
              <w:t>cernuska@kovosvit.cz</w:t>
            </w:r>
          </w:p>
        </w:tc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Kuželna Luna</w:t>
            </w:r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Ke Hvězdárně 667</w:t>
            </w:r>
          </w:p>
          <w:p w:rsidR="00D75C20" w:rsidRDefault="00D75C20" w:rsidP="0092416F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Sezimovo Ústí</w:t>
            </w:r>
          </w:p>
          <w:p w:rsidR="00D75C20" w:rsidRDefault="00D75C20" w:rsidP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D75C20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54069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Kuželky </w:t>
            </w:r>
            <w:proofErr w:type="spellStart"/>
            <w:r>
              <w:rPr>
                <w:b/>
                <w:bCs/>
                <w:smallCaps/>
                <w:color w:val="C00000"/>
              </w:rPr>
              <w:t>Holýšov</w:t>
            </w:r>
            <w:proofErr w:type="spellEnd"/>
          </w:p>
        </w:tc>
      </w:tr>
      <w:tr w:rsidR="00D75C20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>
        <w:trPr>
          <w:trHeight w:val="871"/>
        </w:trPr>
        <w:tc>
          <w:tcPr>
            <w:tcW w:w="3480" w:type="dxa"/>
            <w:shd w:val="clear" w:color="auto" w:fill="auto"/>
          </w:tcPr>
          <w:p w:rsidR="00D75C20" w:rsidRDefault="001A386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Jiří</w:t>
            </w:r>
            <w:r w:rsidR="00D75C20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Myslík</w:t>
            </w:r>
            <w:proofErr w:type="spellEnd"/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A386A" w:rsidRPr="001A386A">
              <w:rPr>
                <w:sz w:val="22"/>
              </w:rPr>
              <w:t>725 394 817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1A386A" w:rsidRPr="001A386A">
              <w:rPr>
                <w:color w:val="0000FF"/>
                <w:sz w:val="22"/>
                <w:u w:val="single"/>
              </w:rPr>
              <w:t>myslik.j@seznam.cz</w:t>
            </w:r>
          </w:p>
        </w:tc>
        <w:tc>
          <w:tcPr>
            <w:tcW w:w="3480" w:type="dxa"/>
            <w:shd w:val="clear" w:color="auto" w:fill="auto"/>
          </w:tcPr>
          <w:p w:rsidR="00D75C20" w:rsidRDefault="001A386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Jiří</w:t>
            </w:r>
            <w:r w:rsidR="00D75C20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Šlajer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A386A" w:rsidRPr="001A386A">
              <w:rPr>
                <w:sz w:val="22"/>
              </w:rPr>
              <w:t>724 393 314</w:t>
            </w:r>
          </w:p>
          <w:p w:rsidR="00D75C20" w:rsidRDefault="00D75C20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1A386A" w:rsidRPr="001A386A">
              <w:rPr>
                <w:color w:val="0000FF"/>
                <w:sz w:val="22"/>
                <w:u w:val="single"/>
              </w:rPr>
              <w:t>jiri.slajer@centrum.cz</w:t>
            </w:r>
          </w:p>
        </w:tc>
        <w:tc>
          <w:tcPr>
            <w:tcW w:w="3480" w:type="dxa"/>
            <w:shd w:val="clear" w:color="auto" w:fill="auto"/>
          </w:tcPr>
          <w:p w:rsidR="00D75C20" w:rsidRDefault="001A386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třída 1. máje 100</w:t>
            </w:r>
          </w:p>
          <w:p w:rsidR="00D75C20" w:rsidRDefault="001A386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HOLÝŠOV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1A386A">
              <w:rPr>
                <w:sz w:val="22"/>
              </w:rPr>
              <w:t>2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D75C20" w:rsidTr="00EE4FFC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D75C20" w:rsidP="005A763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Kdyně</w:t>
            </w:r>
          </w:p>
        </w:tc>
      </w:tr>
      <w:tr w:rsidR="00D75C20" w:rsidTr="00EE4FFC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 w:rsidTr="00EE4FFC">
        <w:trPr>
          <w:trHeight w:val="855"/>
        </w:trPr>
        <w:tc>
          <w:tcPr>
            <w:tcW w:w="3480" w:type="dxa"/>
            <w:shd w:val="clear" w:color="auto" w:fill="auto"/>
          </w:tcPr>
          <w:p w:rsidR="00D75C20" w:rsidRDefault="006D7563" w:rsidP="00EE4FF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David</w:t>
            </w:r>
            <w:r w:rsidR="00D75C20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Machálek</w:t>
            </w:r>
          </w:p>
          <w:p w:rsidR="00D75C20" w:rsidRDefault="00D75C20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D7563" w:rsidRPr="006D7563">
              <w:rPr>
                <w:sz w:val="22"/>
              </w:rPr>
              <w:t>737</w:t>
            </w:r>
            <w:r w:rsidR="006D7563">
              <w:rPr>
                <w:sz w:val="22"/>
              </w:rPr>
              <w:t> </w:t>
            </w:r>
            <w:r w:rsidR="006D7563" w:rsidRPr="006D7563">
              <w:rPr>
                <w:sz w:val="22"/>
              </w:rPr>
              <w:t>207</w:t>
            </w:r>
            <w:r w:rsidR="006D7563">
              <w:rPr>
                <w:sz w:val="22"/>
              </w:rPr>
              <w:t xml:space="preserve"> </w:t>
            </w:r>
            <w:r w:rsidR="006D7563" w:rsidRPr="006D7563">
              <w:rPr>
                <w:sz w:val="22"/>
              </w:rPr>
              <w:t>900</w:t>
            </w:r>
          </w:p>
          <w:p w:rsidR="00D75C20" w:rsidRDefault="00D75C20" w:rsidP="00EE4FF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D7563" w:rsidRPr="006D7563">
              <w:rPr>
                <w:color w:val="0000FF"/>
                <w:sz w:val="22"/>
                <w:u w:val="single"/>
              </w:rPr>
              <w:t>davmac@seznam.cz</w:t>
            </w:r>
          </w:p>
        </w:tc>
        <w:tc>
          <w:tcPr>
            <w:tcW w:w="3480" w:type="dxa"/>
            <w:shd w:val="clear" w:color="auto" w:fill="auto"/>
          </w:tcPr>
          <w:p w:rsidR="00D75C20" w:rsidRDefault="00D75C20" w:rsidP="00EE4FF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 w:rsidR="006D7563">
              <w:rPr>
                <w:smallCaps/>
                <w:sz w:val="22"/>
              </w:rPr>
              <w:t>Kuželík</w:t>
            </w:r>
          </w:p>
          <w:p w:rsidR="00D75C20" w:rsidRDefault="00D75C20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D7563" w:rsidRPr="006D7563">
              <w:rPr>
                <w:sz w:val="22"/>
              </w:rPr>
              <w:t>739</w:t>
            </w:r>
            <w:r w:rsidR="006D7563">
              <w:rPr>
                <w:sz w:val="22"/>
              </w:rPr>
              <w:t> </w:t>
            </w:r>
            <w:r w:rsidR="006D7563" w:rsidRPr="006D7563">
              <w:rPr>
                <w:sz w:val="22"/>
              </w:rPr>
              <w:t>530</w:t>
            </w:r>
            <w:r w:rsidR="006D7563">
              <w:rPr>
                <w:sz w:val="22"/>
              </w:rPr>
              <w:t xml:space="preserve"> </w:t>
            </w:r>
            <w:r w:rsidR="006D7563" w:rsidRPr="006D7563">
              <w:rPr>
                <w:sz w:val="22"/>
              </w:rPr>
              <w:t>802</w:t>
            </w:r>
          </w:p>
          <w:p w:rsidR="00D75C20" w:rsidRDefault="00D75C20" w:rsidP="00EE4FF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D7563" w:rsidRPr="006D7563">
              <w:rPr>
                <w:color w:val="0000FF"/>
                <w:sz w:val="22"/>
                <w:u w:val="single"/>
              </w:rPr>
              <w:t>kuzelikkk@seznam.cz</w:t>
            </w:r>
          </w:p>
        </w:tc>
        <w:tc>
          <w:tcPr>
            <w:tcW w:w="3480" w:type="dxa"/>
            <w:shd w:val="clear" w:color="auto" w:fill="auto"/>
          </w:tcPr>
          <w:p w:rsidR="00D75C20" w:rsidRDefault="006D7563" w:rsidP="00EE4FFC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Masarykova 243</w:t>
            </w:r>
          </w:p>
          <w:p w:rsidR="00D75C20" w:rsidRDefault="006D7563" w:rsidP="00EE4FFC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KDYNĚ</w:t>
            </w:r>
          </w:p>
          <w:p w:rsidR="00D75C20" w:rsidRDefault="00D75C20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75C20" w:rsidRDefault="006D7563" w:rsidP="0085666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6D7563">
              <w:rPr>
                <w:smallCaps/>
                <w:sz w:val="22"/>
              </w:rPr>
              <w:t>737</w:t>
            </w:r>
            <w:r>
              <w:rPr>
                <w:smallCaps/>
                <w:sz w:val="22"/>
              </w:rPr>
              <w:t> </w:t>
            </w:r>
            <w:r w:rsidRPr="006D7563">
              <w:rPr>
                <w:smallCaps/>
                <w:sz w:val="22"/>
              </w:rPr>
              <w:t>207</w:t>
            </w:r>
            <w:r>
              <w:rPr>
                <w:smallCaps/>
                <w:sz w:val="22"/>
              </w:rPr>
              <w:t xml:space="preserve"> </w:t>
            </w:r>
            <w:r w:rsidRPr="006D7563">
              <w:rPr>
                <w:smallCaps/>
                <w:sz w:val="22"/>
              </w:rPr>
              <w:t>900</w:t>
            </w:r>
          </w:p>
        </w:tc>
      </w:tr>
      <w:tr w:rsidR="00D75C20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Jiskra </w:t>
            </w:r>
            <w:proofErr w:type="spellStart"/>
            <w:r>
              <w:rPr>
                <w:b/>
                <w:bCs/>
                <w:smallCaps/>
                <w:color w:val="C00000"/>
              </w:rPr>
              <w:t>Hazlov</w:t>
            </w:r>
            <w:proofErr w:type="spellEnd"/>
          </w:p>
        </w:tc>
      </w:tr>
      <w:tr w:rsidR="00D75C20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>
        <w:trPr>
          <w:trHeight w:val="871"/>
        </w:trPr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Miroslava </w:t>
            </w:r>
            <w:proofErr w:type="spellStart"/>
            <w:r>
              <w:rPr>
                <w:smallCaps/>
                <w:sz w:val="22"/>
              </w:rPr>
              <w:t>Utikalová</w:t>
            </w:r>
            <w:proofErr w:type="spellEnd"/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603 495 548</w:t>
            </w:r>
          </w:p>
          <w:p w:rsidR="00D75C20" w:rsidRDefault="00D75C20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utikal@email.cz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Novák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606 612 025</w:t>
            </w:r>
          </w:p>
          <w:p w:rsidR="00D75C20" w:rsidRDefault="00D75C20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standa111@volny.</w:t>
            </w:r>
            <w:proofErr w:type="spellStart"/>
            <w:r>
              <w:rPr>
                <w:color w:val="0000FF"/>
                <w:sz w:val="22"/>
                <w:u w:val="single"/>
              </w:rPr>
              <w:t>cz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Hazlov</w:t>
            </w:r>
            <w:proofErr w:type="spellEnd"/>
            <w:r>
              <w:rPr>
                <w:sz w:val="22"/>
              </w:rPr>
              <w:t xml:space="preserve"> 454</w:t>
            </w:r>
          </w:p>
          <w:p w:rsidR="00D75C20" w:rsidRDefault="00D75C20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HAZLOV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75C20" w:rsidRDefault="00D75C20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354 595 364</w:t>
            </w:r>
          </w:p>
        </w:tc>
      </w:tr>
      <w:tr w:rsidR="00D75C20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85666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Silon </w:t>
            </w:r>
            <w:proofErr w:type="spellStart"/>
            <w:r>
              <w:rPr>
                <w:b/>
                <w:bCs/>
                <w:smallCaps/>
                <w:color w:val="C00000"/>
              </w:rPr>
              <w:t>Sezimovo</w:t>
            </w:r>
            <w:proofErr w:type="spellEnd"/>
            <w:r>
              <w:rPr>
                <w:b/>
                <w:bCs/>
                <w:smallCaps/>
                <w:color w:val="C00000"/>
              </w:rPr>
              <w:t xml:space="preserve"> Ústí</w:t>
            </w:r>
          </w:p>
        </w:tc>
      </w:tr>
      <w:tr w:rsidR="0085666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56669" w:rsidRDefault="00856669" w:rsidP="0083296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56669" w:rsidRDefault="00856669" w:rsidP="0083296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56669" w:rsidRDefault="00856669" w:rsidP="0083296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56669">
        <w:trPr>
          <w:trHeight w:val="855"/>
        </w:trPr>
        <w:tc>
          <w:tcPr>
            <w:tcW w:w="3480" w:type="dxa"/>
            <w:shd w:val="clear" w:color="auto" w:fill="auto"/>
          </w:tcPr>
          <w:p w:rsidR="00856669" w:rsidRDefault="00856669" w:rsidP="00832963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856669" w:rsidRDefault="00856669" w:rsidP="00832963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856669" w:rsidRDefault="00856669" w:rsidP="00832963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C67F82">
              <w:rPr>
                <w:color w:val="0000FF"/>
                <w:sz w:val="22"/>
                <w:u w:val="single"/>
              </w:rPr>
              <w:t>cernuska@kovosvit.cz</w:t>
            </w:r>
          </w:p>
          <w:p w:rsidR="00856669" w:rsidRDefault="00856669" w:rsidP="00832963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856669" w:rsidRDefault="00856669" w:rsidP="00832963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856669" w:rsidRDefault="00856669" w:rsidP="00832963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856669" w:rsidRDefault="00856669" w:rsidP="00832963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C67F82">
              <w:rPr>
                <w:color w:val="0000FF"/>
                <w:sz w:val="22"/>
                <w:u w:val="single"/>
              </w:rPr>
              <w:t>cernuska@kovosvit.cz</w:t>
            </w:r>
          </w:p>
        </w:tc>
        <w:tc>
          <w:tcPr>
            <w:tcW w:w="3480" w:type="dxa"/>
            <w:shd w:val="clear" w:color="auto" w:fill="auto"/>
          </w:tcPr>
          <w:p w:rsidR="00856669" w:rsidRDefault="00856669" w:rsidP="00832963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Kuželna Luna</w:t>
            </w:r>
          </w:p>
          <w:p w:rsidR="00856669" w:rsidRDefault="00856669" w:rsidP="00832963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Ke Hvězdárně 667</w:t>
            </w:r>
          </w:p>
          <w:p w:rsidR="00856669" w:rsidRDefault="00856669" w:rsidP="00832963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Sezimovo Ústí</w:t>
            </w:r>
          </w:p>
          <w:p w:rsidR="00856669" w:rsidRDefault="00856669" w:rsidP="0085666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D75C20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CB Dobřany</w:t>
            </w:r>
          </w:p>
        </w:tc>
      </w:tr>
      <w:tr w:rsidR="00D75C20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>
        <w:trPr>
          <w:trHeight w:val="845"/>
        </w:trPr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proofErr w:type="spellStart"/>
            <w:r>
              <w:rPr>
                <w:smallCaps/>
                <w:sz w:val="22"/>
              </w:rPr>
              <w:t>Koubský</w:t>
            </w:r>
            <w:proofErr w:type="spellEnd"/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24335C">
              <w:rPr>
                <w:sz w:val="22"/>
              </w:rPr>
              <w:t>601 333 921</w:t>
            </w:r>
          </w:p>
          <w:p w:rsidR="00D75C20" w:rsidRDefault="00D75C20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24335C">
              <w:rPr>
                <w:color w:val="0000FF"/>
                <w:sz w:val="22"/>
                <w:u w:val="single"/>
              </w:rPr>
              <w:t>janml.koubsky@seznam.cz</w:t>
            </w:r>
          </w:p>
        </w:tc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Provazník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75C20">
              <w:rPr>
                <w:sz w:val="22"/>
              </w:rPr>
              <w:t>721 223 537</w:t>
            </w:r>
          </w:p>
          <w:p w:rsidR="00D75C20" w:rsidRDefault="00D75C20" w:rsidP="00D75C20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martin.provaznik@email.cz</w:t>
            </w:r>
          </w:p>
        </w:tc>
        <w:tc>
          <w:tcPr>
            <w:tcW w:w="3480" w:type="dxa"/>
            <w:shd w:val="clear" w:color="auto" w:fill="auto"/>
          </w:tcPr>
          <w:p w:rsidR="00D75C20" w:rsidRDefault="00D75C20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Restaurace CINEMA BOWLING</w:t>
            </w:r>
          </w:p>
          <w:p w:rsidR="00D75C20" w:rsidRDefault="00D75C20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Zahradní 705</w:t>
            </w:r>
          </w:p>
          <w:p w:rsidR="00D75C20" w:rsidRDefault="00D75C20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DOBŘANY</w:t>
            </w:r>
          </w:p>
          <w:p w:rsidR="00D75C20" w:rsidRDefault="00D75C2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75C20" w:rsidRDefault="00D75C20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24335C">
              <w:rPr>
                <w:smallCaps/>
                <w:sz w:val="22"/>
              </w:rPr>
              <w:t>739 685 121</w:t>
            </w:r>
          </w:p>
        </w:tc>
      </w:tr>
      <w:tr w:rsidR="00D75C20" w:rsidTr="0092416F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Lokomotiva Tábor</w:t>
            </w:r>
          </w:p>
        </w:tc>
      </w:tr>
      <w:tr w:rsidR="00D75C20" w:rsidTr="0092416F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75C20" w:rsidRDefault="00D75C20" w:rsidP="009241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75C20" w:rsidTr="0092416F">
        <w:trPr>
          <w:trHeight w:val="825"/>
        </w:trPr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David </w:t>
            </w:r>
            <w:proofErr w:type="spellStart"/>
            <w:r>
              <w:rPr>
                <w:smallCaps/>
                <w:sz w:val="22"/>
              </w:rPr>
              <w:t>Kášek</w:t>
            </w:r>
            <w:proofErr w:type="spellEnd"/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721 089 543</w:t>
            </w:r>
          </w:p>
          <w:p w:rsidR="00D75C20" w:rsidRDefault="00D75C20" w:rsidP="0092416F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F3ECD">
              <w:rPr>
                <w:color w:val="0000FF"/>
                <w:sz w:val="22"/>
                <w:u w:val="single"/>
              </w:rPr>
              <w:t>kasekd@live.com</w:t>
            </w:r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Ondřej</w:t>
            </w:r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725 514 832</w:t>
            </w:r>
          </w:p>
          <w:p w:rsidR="00D75C20" w:rsidRDefault="00D75C20" w:rsidP="0092416F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z.ondrej@tiscali.cz</w:t>
            </w:r>
          </w:p>
        </w:tc>
        <w:tc>
          <w:tcPr>
            <w:tcW w:w="3480" w:type="dxa"/>
            <w:shd w:val="clear" w:color="auto" w:fill="auto"/>
          </w:tcPr>
          <w:p w:rsidR="00D75C20" w:rsidRDefault="00D75C20" w:rsidP="0092416F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Skálova 2878</w:t>
            </w:r>
          </w:p>
          <w:p w:rsidR="00D75C20" w:rsidRDefault="00D75C20" w:rsidP="0092416F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TáboR</w:t>
            </w:r>
          </w:p>
          <w:p w:rsidR="00D75C20" w:rsidRDefault="00D75C20" w:rsidP="0092416F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</w:tbl>
    <w:p w:rsidR="00EF3F29" w:rsidRDefault="00EF3F29"/>
    <w:p w:rsidR="00856669" w:rsidRDefault="00856669"/>
    <w:p w:rsidR="00856669" w:rsidRDefault="00856669"/>
    <w:p w:rsidR="00856669" w:rsidRDefault="00856669"/>
    <w:p w:rsidR="00856669" w:rsidRDefault="00856669"/>
    <w:p w:rsidR="00856669" w:rsidRDefault="00856669"/>
    <w:p w:rsidR="00856669" w:rsidRDefault="00856669"/>
    <w:p w:rsidR="003000D5" w:rsidRDefault="003000D5"/>
    <w:p w:rsidR="00EF3F29" w:rsidRDefault="00FC4819">
      <w:pPr>
        <w:jc w:val="center"/>
        <w:rPr>
          <w:sz w:val="20"/>
        </w:rPr>
      </w:pPr>
      <w:r w:rsidRPr="00FC4819">
        <w:lastRenderedPageBreak/>
        <w:pict>
          <v:shape id="_x0000_s2052" type="#_x0000_t202" style="position:absolute;left:0;text-align:left;margin-left:-.25pt;margin-top:-.25pt;width:521.7pt;height:27.25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EF3F29" w:rsidRDefault="00EF3F2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EF3F29" w:rsidRDefault="00EF3F29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EF3F29" w:rsidRDefault="00EF3F29">
      <w:pPr>
        <w:sectPr w:rsidR="00EF3F2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lastRenderedPageBreak/>
        <w:t>1. kolo</w:t>
      </w:r>
      <w:r w:rsidR="008002F6"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KK Lokomotiva Tábor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18.09.16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Kdyně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Kotalová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18.09.16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CB Dobřany</w:t>
      </w:r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18.09.16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25.09.16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CB Dobřany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25.09.16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KK Lokomotiva Tábor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25.09.16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Repčík</w:t>
      </w:r>
      <w:proofErr w:type="spellEnd"/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3.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TJ Sokol Kdyně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02.10.16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KK Lokomotiva Tábor</w:t>
      </w:r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02.10.16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02.10.16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CB Dobřany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r w:rsidR="00DF0F9E">
        <w:rPr>
          <w:rFonts w:ascii="Times New Roman" w:hAnsi="Times New Roman" w:cs="Times New Roman"/>
          <w:sz w:val="24"/>
          <w:szCs w:val="24"/>
        </w:rPr>
        <w:t>Šlajer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4.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CB Dobřany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09.10.16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KK Lokomotiva Tábor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09.10.16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Kdyně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Kotalová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09.10.16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Schneider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5.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16.10.16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16.10.16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KK Lokomotiva Tábor</w:t>
      </w:r>
      <w:r w:rsidR="00DF0F9E">
        <w:rPr>
          <w:rFonts w:ascii="Times New Roman" w:hAnsi="Times New Roman" w:cs="Times New Roman"/>
          <w:sz w:val="24"/>
          <w:szCs w:val="24"/>
        </w:rPr>
        <w:tab/>
        <w:t>Šlajer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16.10.16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CB Dobřany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6.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23.10.16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KK Lokomotiva Tábor - CB Dobřany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23.10.16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Kdyně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Kotalová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23.10.16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7.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06.11.16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DF0F9E">
        <w:rPr>
          <w:rFonts w:ascii="Times New Roman" w:hAnsi="Times New Roman" w:cs="Times New Roman"/>
          <w:sz w:val="24"/>
          <w:szCs w:val="24"/>
        </w:rPr>
        <w:tab/>
        <w:t>Šlajer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06.11.16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CB Dobřany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06.11.16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KK Lokomotiva Tábor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Repčík</w:t>
      </w:r>
      <w:proofErr w:type="spellEnd"/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8.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KK Lokomotiva Tábor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13.11.16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CB Dobřany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13.11.16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r w:rsidR="00DF0F9E">
        <w:rPr>
          <w:rFonts w:ascii="Times New Roman" w:hAnsi="Times New Roman" w:cs="Times New Roman"/>
          <w:sz w:val="24"/>
          <w:szCs w:val="24"/>
        </w:rPr>
        <w:t>Šlajer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13.11.16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  <w:t>Schneider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9.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20.11.16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CB Dobřany</w:t>
      </w:r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20.11.16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20.11.16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TJ Sokol Kdyně - KK Lokomotiva Tábor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Kotalová</w:t>
      </w:r>
      <w:proofErr w:type="spellEnd"/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10.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TJ Sokol Kdyně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15.01.17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KK Lokomotiva Tábor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15.01.17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CB Dobřany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15.01.17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Repčík</w:t>
      </w:r>
      <w:proofErr w:type="spellEnd"/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11.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>CB Dobřany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22.01.17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r w:rsidR="00DF0F9E">
        <w:rPr>
          <w:rFonts w:ascii="Times New Roman" w:hAnsi="Times New Roman" w:cs="Times New Roman"/>
          <w:sz w:val="24"/>
          <w:szCs w:val="24"/>
        </w:rPr>
        <w:t>Šlajer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22.01.17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KK Lokomotiva Tábor</w:t>
      </w:r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22.01.17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12.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12.02.17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Kdyně - 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Kotalová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12.02.17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KK Lokomotiva Tábor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12.02.17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11:00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CB Dobřany</w:t>
      </w:r>
      <w:r w:rsidR="008002F6">
        <w:rPr>
          <w:rFonts w:ascii="Times New Roman" w:hAnsi="Times New Roman" w:cs="Times New Roman"/>
          <w:sz w:val="24"/>
          <w:szCs w:val="24"/>
        </w:rPr>
        <w:tab/>
        <w:t>Schneider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13.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19.02.17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CB Dobřany - KK Lokomotiva Tábor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19.02.17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TJ Sokol Kdyně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r w:rsidR="00DF0F9E">
        <w:rPr>
          <w:rFonts w:ascii="Times New Roman" w:hAnsi="Times New Roman" w:cs="Times New Roman"/>
          <w:sz w:val="24"/>
          <w:szCs w:val="24"/>
        </w:rPr>
        <w:t>Šlajer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19.02.17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- 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Marek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E03E46" w:rsidRPr="008002F6" w:rsidRDefault="00E03E46" w:rsidP="008002F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14. kolo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 xml:space="preserve"> </w:t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Silon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Sezimovo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Ústí   volno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26.02.17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Chotoviny</w:t>
      </w:r>
      <w:proofErr w:type="spellEnd"/>
      <w:r w:rsidRPr="008002F6">
        <w:rPr>
          <w:rFonts w:ascii="Times New Roman" w:hAnsi="Times New Roman" w:cs="Times New Roman"/>
          <w:sz w:val="24"/>
          <w:szCs w:val="24"/>
        </w:rPr>
        <w:t xml:space="preserve"> - Kuželky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Holýšov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  <w:t>Samec</w:t>
      </w:r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26.02.17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>TJ Sokol Kdyně - CB Dobřany</w:t>
      </w:r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Kneř</w:t>
      </w:r>
      <w:proofErr w:type="spellEnd"/>
    </w:p>
    <w:p w:rsidR="00E03E46" w:rsidRPr="008002F6" w:rsidRDefault="00E03E46" w:rsidP="008002F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8002F6">
        <w:rPr>
          <w:rFonts w:ascii="Times New Roman" w:hAnsi="Times New Roman" w:cs="Times New Roman"/>
          <w:sz w:val="24"/>
          <w:szCs w:val="24"/>
        </w:rPr>
        <w:t>26.02.17</w:t>
      </w:r>
      <w:r w:rsidRPr="008002F6">
        <w:rPr>
          <w:rFonts w:ascii="Times New Roman" w:hAnsi="Times New Roman" w:cs="Times New Roman"/>
          <w:sz w:val="24"/>
          <w:szCs w:val="24"/>
        </w:rPr>
        <w:tab/>
        <w:t>ne</w:t>
      </w:r>
      <w:r w:rsidRPr="008002F6">
        <w:rPr>
          <w:rFonts w:ascii="Times New Roman" w:hAnsi="Times New Roman" w:cs="Times New Roman"/>
          <w:sz w:val="24"/>
          <w:szCs w:val="24"/>
        </w:rPr>
        <w:tab/>
        <w:t>10:00</w:t>
      </w:r>
      <w:r w:rsidRPr="008002F6">
        <w:rPr>
          <w:rFonts w:ascii="Times New Roman" w:hAnsi="Times New Roman" w:cs="Times New Roman"/>
          <w:sz w:val="24"/>
          <w:szCs w:val="24"/>
        </w:rPr>
        <w:tab/>
        <w:t xml:space="preserve">KK Lokomotiva Tábor - TJ Jiskra </w:t>
      </w:r>
      <w:proofErr w:type="spellStart"/>
      <w:r w:rsidRPr="008002F6">
        <w:rPr>
          <w:rFonts w:ascii="Times New Roman" w:hAnsi="Times New Roman" w:cs="Times New Roman"/>
          <w:sz w:val="24"/>
          <w:szCs w:val="24"/>
        </w:rPr>
        <w:t>Hazlov</w:t>
      </w:r>
      <w:proofErr w:type="spellEnd"/>
      <w:r w:rsidR="0080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2F6">
        <w:rPr>
          <w:rFonts w:ascii="Times New Roman" w:hAnsi="Times New Roman" w:cs="Times New Roman"/>
          <w:sz w:val="24"/>
          <w:szCs w:val="24"/>
        </w:rPr>
        <w:t>Smažík</w:t>
      </w:r>
      <w:proofErr w:type="spellEnd"/>
    </w:p>
    <w:p w:rsidR="00EF3F29" w:rsidRDefault="00EF3F29"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DE1D04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3E" w:rsidRDefault="00497C3E">
      <w:r>
        <w:separator/>
      </w:r>
    </w:p>
  </w:endnote>
  <w:endnote w:type="continuationSeparator" w:id="0">
    <w:p w:rsidR="00497C3E" w:rsidRDefault="0049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FC481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4B60FE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3E" w:rsidRDefault="00497C3E">
      <w:r>
        <w:separator/>
      </w:r>
    </w:p>
  </w:footnote>
  <w:footnote w:type="continuationSeparator" w:id="0">
    <w:p w:rsidR="00497C3E" w:rsidRDefault="00497C3E">
      <w:r>
        <w:continuationSeparator/>
      </w:r>
    </w:p>
  </w:footnote>
  <w:footnote w:id="1">
    <w:p w:rsidR="00EF3F29" w:rsidRDefault="00EF3F2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6F90"/>
    <w:rsid w:val="00030789"/>
    <w:rsid w:val="0004564C"/>
    <w:rsid w:val="00047467"/>
    <w:rsid w:val="000A403E"/>
    <w:rsid w:val="000E54A7"/>
    <w:rsid w:val="00171B7D"/>
    <w:rsid w:val="0019455C"/>
    <w:rsid w:val="001A386A"/>
    <w:rsid w:val="001D3D12"/>
    <w:rsid w:val="00215B39"/>
    <w:rsid w:val="0024335C"/>
    <w:rsid w:val="003000D5"/>
    <w:rsid w:val="003046C2"/>
    <w:rsid w:val="00324CD8"/>
    <w:rsid w:val="0036528F"/>
    <w:rsid w:val="003C0E9A"/>
    <w:rsid w:val="00415585"/>
    <w:rsid w:val="00456AC3"/>
    <w:rsid w:val="0048476B"/>
    <w:rsid w:val="0048626B"/>
    <w:rsid w:val="00497C3E"/>
    <w:rsid w:val="004B60FE"/>
    <w:rsid w:val="004E65BB"/>
    <w:rsid w:val="005073FC"/>
    <w:rsid w:val="00540694"/>
    <w:rsid w:val="00562D66"/>
    <w:rsid w:val="00573791"/>
    <w:rsid w:val="005A1111"/>
    <w:rsid w:val="005A763B"/>
    <w:rsid w:val="00634DC3"/>
    <w:rsid w:val="006441D9"/>
    <w:rsid w:val="006A106D"/>
    <w:rsid w:val="006B49F9"/>
    <w:rsid w:val="006D7563"/>
    <w:rsid w:val="00725F81"/>
    <w:rsid w:val="00770F12"/>
    <w:rsid w:val="007A0A06"/>
    <w:rsid w:val="008002F6"/>
    <w:rsid w:val="00825F35"/>
    <w:rsid w:val="00856669"/>
    <w:rsid w:val="0085678A"/>
    <w:rsid w:val="008D6CF7"/>
    <w:rsid w:val="009C6D5B"/>
    <w:rsid w:val="00AD77F6"/>
    <w:rsid w:val="00AE2DD6"/>
    <w:rsid w:val="00B42E51"/>
    <w:rsid w:val="00BC6F90"/>
    <w:rsid w:val="00C677D8"/>
    <w:rsid w:val="00C86F24"/>
    <w:rsid w:val="00CE0425"/>
    <w:rsid w:val="00CE2016"/>
    <w:rsid w:val="00D02270"/>
    <w:rsid w:val="00D553BC"/>
    <w:rsid w:val="00D75C20"/>
    <w:rsid w:val="00DE1D04"/>
    <w:rsid w:val="00DF0F9E"/>
    <w:rsid w:val="00E03E46"/>
    <w:rsid w:val="00E360E2"/>
    <w:rsid w:val="00EB5D78"/>
    <w:rsid w:val="00EF3F29"/>
    <w:rsid w:val="00F024E8"/>
    <w:rsid w:val="00F55C0D"/>
    <w:rsid w:val="00F70B0B"/>
    <w:rsid w:val="00FB1CA1"/>
    <w:rsid w:val="00FC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5073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28</cp:revision>
  <cp:lastPrinted>2011-08-12T08:50:00Z</cp:lastPrinted>
  <dcterms:created xsi:type="dcterms:W3CDTF">2015-08-25T09:15:00Z</dcterms:created>
  <dcterms:modified xsi:type="dcterms:W3CDTF">2016-09-06T06:50:00Z</dcterms:modified>
</cp:coreProperties>
</file>