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024" w:rsidRPr="001137EE" w:rsidRDefault="00A50024" w:rsidP="00A50024">
      <w:pPr>
        <w:spacing w:after="120"/>
        <w:jc w:val="center"/>
        <w:rPr>
          <w:b/>
          <w:sz w:val="30"/>
        </w:rPr>
      </w:pPr>
      <w:r w:rsidRPr="001137EE">
        <w:rPr>
          <w:b/>
          <w:sz w:val="30"/>
        </w:rPr>
        <w:t>Hodnocení soutěžního ročníku 20</w:t>
      </w:r>
      <w:r>
        <w:rPr>
          <w:b/>
          <w:sz w:val="30"/>
        </w:rPr>
        <w:t>12-2013</w:t>
      </w:r>
    </w:p>
    <w:p w:rsidR="00A50024" w:rsidRPr="001111FD" w:rsidRDefault="00A50024" w:rsidP="00A50024">
      <w:pPr>
        <w:rPr>
          <w:i/>
          <w:color w:val="0000FF"/>
          <w:sz w:val="18"/>
        </w:rPr>
      </w:pPr>
      <w:r w:rsidRPr="001111FD">
        <w:rPr>
          <w:i/>
          <w:color w:val="0000FF"/>
          <w:sz w:val="18"/>
        </w:rPr>
        <w:t>Formulář vyplňujte elektronicky, tedy v textovém editoru (typicky MS Word).</w:t>
      </w:r>
    </w:p>
    <w:p w:rsidR="00A50024" w:rsidRDefault="00A50024" w:rsidP="00A50024">
      <w:pPr>
        <w:rPr>
          <w:i/>
          <w:sz w:val="18"/>
        </w:rPr>
      </w:pPr>
      <w:r>
        <w:rPr>
          <w:i/>
          <w:sz w:val="18"/>
        </w:rPr>
        <w:t xml:space="preserve">Formulář hodnocení obsahuje 7 otázek. Odpověď napište do prostoru za každou danou otázkou. Pokud pro svůj komentář k dané otázce potřebujete více prostoru, přidejte k odstavci další řádky (buď pište normálně dál, nebo opakovaně stiskněte Enter na konci odstavce). </w:t>
      </w:r>
      <w:r>
        <w:rPr>
          <w:i/>
          <w:spacing w:val="-2"/>
          <w:sz w:val="18"/>
        </w:rPr>
        <w:t>Snažte se být struční a výstižní.</w:t>
      </w:r>
    </w:p>
    <w:p w:rsidR="00A50024" w:rsidRDefault="00A50024" w:rsidP="00A50024">
      <w:pPr>
        <w:rPr>
          <w:i/>
          <w:spacing w:val="-3"/>
          <w:sz w:val="18"/>
        </w:rPr>
      </w:pPr>
      <w:r>
        <w:rPr>
          <w:b/>
          <w:i/>
          <w:sz w:val="18"/>
        </w:rPr>
        <w:t>Toto hodnocení není anonymní, a proto nezapomeňte vyplnit úvodní hlavičku! Hodnocení vyplňte samostatně za každé ligové družstvo a zašlete na adresu příslušného vedoucího soutěže do 5. května 2013</w:t>
      </w:r>
      <w:r>
        <w:rPr>
          <w:i/>
          <w:spacing w:val="-3"/>
          <w:sz w:val="18"/>
        </w:rPr>
        <w:t>.</w:t>
      </w:r>
    </w:p>
    <w:p w:rsidR="00A50024" w:rsidRPr="001111FD" w:rsidRDefault="00A50024" w:rsidP="00A50024">
      <w:pPr>
        <w:rPr>
          <w:i/>
          <w:color w:val="0000FF"/>
          <w:spacing w:val="-3"/>
          <w:sz w:val="18"/>
        </w:rPr>
      </w:pPr>
      <w:r w:rsidRPr="001111FD">
        <w:rPr>
          <w:i/>
          <w:color w:val="0000FF"/>
          <w:spacing w:val="-3"/>
          <w:sz w:val="18"/>
        </w:rPr>
        <w:t>Pro zaslání použ</w:t>
      </w:r>
      <w:r>
        <w:rPr>
          <w:i/>
          <w:color w:val="0000FF"/>
          <w:spacing w:val="-3"/>
          <w:sz w:val="18"/>
        </w:rPr>
        <w:t>ijte</w:t>
      </w:r>
      <w:r w:rsidRPr="001111FD">
        <w:rPr>
          <w:i/>
          <w:color w:val="0000FF"/>
          <w:spacing w:val="-3"/>
          <w:sz w:val="18"/>
        </w:rPr>
        <w:t xml:space="preserve"> elektronickou poštu.</w:t>
      </w:r>
    </w:p>
    <w:p w:rsidR="00A50024" w:rsidRDefault="00A50024" w:rsidP="00A50024">
      <w:pPr>
        <w:tabs>
          <w:tab w:val="right" w:leader="dot" w:pos="9639"/>
        </w:tabs>
        <w:spacing w:before="360" w:after="120"/>
        <w:rPr>
          <w:sz w:val="18"/>
        </w:rPr>
      </w:pPr>
      <w:r>
        <w:t xml:space="preserve">Název družstva: Kuželkářský </w:t>
      </w:r>
      <w:proofErr w:type="spellStart"/>
      <w:r>
        <w:t>club</w:t>
      </w:r>
      <w:proofErr w:type="spellEnd"/>
      <w:r>
        <w:t xml:space="preserve"> Zlín</w:t>
      </w:r>
      <w:r>
        <w:rPr>
          <w:sz w:val="18"/>
        </w:rPr>
        <w:tab/>
      </w:r>
    </w:p>
    <w:p w:rsidR="00A50024" w:rsidRDefault="00A50024" w:rsidP="00A50024">
      <w:pPr>
        <w:tabs>
          <w:tab w:val="left" w:pos="709"/>
          <w:tab w:val="left" w:pos="2268"/>
          <w:tab w:val="left" w:pos="3969"/>
          <w:tab w:val="left" w:pos="5670"/>
          <w:tab w:val="left" w:pos="7655"/>
        </w:tabs>
      </w:pPr>
      <w:proofErr w:type="gramStart"/>
      <w:r>
        <w:t>Soutěž</w:t>
      </w:r>
      <w:r>
        <w:tab/>
        <w:t>–  kategorie</w:t>
      </w:r>
      <w:proofErr w:type="gramEnd"/>
      <w:r>
        <w:t>:</w:t>
      </w:r>
      <w:r>
        <w:tab/>
      </w:r>
      <w:r>
        <w:rPr>
          <w:position w:val="-6"/>
          <w:sz w:val="36"/>
        </w:rPr>
        <w:sym w:font="Wingdings" w:char="F0A8"/>
      </w:r>
      <w:r>
        <w:t xml:space="preserve"> – muži,</w:t>
      </w:r>
      <w:r>
        <w:tab/>
        <w:t>x</w:t>
      </w:r>
      <w:r>
        <w:rPr>
          <w:position w:val="-8"/>
        </w:rPr>
        <w:t xml:space="preserve"> </w:t>
      </w:r>
      <w:r>
        <w:t>– ženy,</w:t>
      </w:r>
      <w:r>
        <w:tab/>
      </w:r>
      <w:r>
        <w:rPr>
          <w:position w:val="-6"/>
          <w:sz w:val="36"/>
        </w:rPr>
        <w:sym w:font="Wingdings" w:char="F0A8"/>
      </w:r>
      <w:r>
        <w:rPr>
          <w:position w:val="-8"/>
        </w:rPr>
        <w:t xml:space="preserve"> </w:t>
      </w:r>
      <w:r>
        <w:t>– dorost</w:t>
      </w:r>
    </w:p>
    <w:p w:rsidR="00A50024" w:rsidRDefault="00A50024" w:rsidP="00A50024">
      <w:pPr>
        <w:tabs>
          <w:tab w:val="left" w:pos="709"/>
          <w:tab w:val="left" w:pos="2268"/>
          <w:tab w:val="left" w:pos="3969"/>
          <w:tab w:val="left" w:pos="5670"/>
          <w:tab w:val="left" w:pos="7938"/>
        </w:tabs>
      </w:pPr>
      <w:r>
        <w:rPr>
          <w:position w:val="-8"/>
          <w:sz w:val="48"/>
        </w:rPr>
        <w:tab/>
      </w:r>
      <w:proofErr w:type="gramStart"/>
      <w:r>
        <w:t>–  stupeň</w:t>
      </w:r>
      <w:proofErr w:type="gramEnd"/>
      <w:r>
        <w:t>:</w:t>
      </w:r>
      <w:r>
        <w:rPr>
          <w:position w:val="-8"/>
          <w:sz w:val="48"/>
        </w:rPr>
        <w:tab/>
      </w:r>
      <w:r>
        <w:rPr>
          <w:position w:val="-6"/>
          <w:sz w:val="36"/>
        </w:rPr>
        <w:sym w:font="Wingdings" w:char="F0A8"/>
      </w:r>
      <w:r>
        <w:rPr>
          <w:position w:val="-8"/>
        </w:rPr>
        <w:t xml:space="preserve"> </w:t>
      </w:r>
      <w:r>
        <w:t>– 1. liga,</w:t>
      </w:r>
      <w:r>
        <w:tab/>
      </w:r>
      <w:r>
        <w:rPr>
          <w:position w:val="-8"/>
        </w:rPr>
        <w:t xml:space="preserve"> </w:t>
      </w:r>
      <w:r>
        <w:t>– 2. liga,</w:t>
      </w:r>
      <w:r>
        <w:tab/>
      </w:r>
      <w:r>
        <w:rPr>
          <w:position w:val="-6"/>
          <w:sz w:val="36"/>
        </w:rPr>
        <w:sym w:font="Wingdings" w:char="F0A8"/>
      </w:r>
      <w:r>
        <w:rPr>
          <w:position w:val="-8"/>
        </w:rPr>
        <w:t xml:space="preserve"> </w:t>
      </w:r>
      <w:r>
        <w:t>– 3. liga</w:t>
      </w:r>
    </w:p>
    <w:p w:rsidR="00A50024" w:rsidRDefault="00A50024" w:rsidP="00A50024">
      <w:pPr>
        <w:pStyle w:val="Nadpis2"/>
      </w:pPr>
      <w:r>
        <w:t>Uveďte Vaše poznatky z herního průběhu Soutěžního ročníku 2012-2013.</w:t>
      </w:r>
    </w:p>
    <w:p w:rsidR="00A50024" w:rsidRDefault="00A50024" w:rsidP="00A50024"/>
    <w:p w:rsidR="00A50024" w:rsidRPr="00A27BF8" w:rsidRDefault="00A50024" w:rsidP="00A50024">
      <w:r>
        <w:t>vše v pořádku</w:t>
      </w:r>
    </w:p>
    <w:p w:rsidR="00A50024" w:rsidRDefault="00A50024" w:rsidP="00A50024">
      <w:pPr>
        <w:pStyle w:val="Nadpis2"/>
      </w:pPr>
      <w:r>
        <w:t>Jak hodnotíte zpravodaj Vaší soutěže, Kuželkářské listy, web ČKA a kuželkářské fórum?</w:t>
      </w:r>
    </w:p>
    <w:p w:rsidR="00A50024" w:rsidRDefault="00A50024" w:rsidP="00A50024"/>
    <w:p w:rsidR="00A50024" w:rsidRPr="00A27BF8" w:rsidRDefault="00A50024" w:rsidP="00A50024">
      <w:r>
        <w:t>výborně</w:t>
      </w:r>
    </w:p>
    <w:p w:rsidR="00A50024" w:rsidRDefault="00A50024" w:rsidP="00A50024">
      <w:pPr>
        <w:pStyle w:val="Nadpis2"/>
      </w:pPr>
      <w:r>
        <w:t>Jak hodnotíte rozhodčí?</w:t>
      </w:r>
    </w:p>
    <w:p w:rsidR="00A50024" w:rsidRDefault="00A50024" w:rsidP="00A50024"/>
    <w:p w:rsidR="00A50024" w:rsidRPr="00A27BF8" w:rsidRDefault="00A50024" w:rsidP="00A50024">
      <w:r>
        <w:t>bez problému</w:t>
      </w:r>
    </w:p>
    <w:p w:rsidR="00A50024" w:rsidRDefault="00A50024" w:rsidP="00A50024">
      <w:pPr>
        <w:pStyle w:val="Nadpis2"/>
      </w:pPr>
      <w:r>
        <w:t>Jak hodnotíte kuželny, jejich přípravu či vybavení a hrací materiál?</w:t>
      </w:r>
    </w:p>
    <w:p w:rsidR="00A50024" w:rsidRDefault="00A50024" w:rsidP="00A50024"/>
    <w:p w:rsidR="00A50024" w:rsidRPr="00A27BF8" w:rsidRDefault="00A50024" w:rsidP="00A50024">
      <w:r>
        <w:t>kuželny byly všechny v pořádku</w:t>
      </w:r>
    </w:p>
    <w:p w:rsidR="00A50024" w:rsidRDefault="00A50024" w:rsidP="00A50024">
      <w:pPr>
        <w:pStyle w:val="Nadpis2"/>
      </w:pPr>
      <w:r w:rsidRPr="00646058">
        <w:t xml:space="preserve">Jak hodnotíte systém </w:t>
      </w:r>
      <w:r>
        <w:t>MČR jednotlivců</w:t>
      </w:r>
      <w:r w:rsidRPr="00646058">
        <w:t>?</w:t>
      </w:r>
    </w:p>
    <w:p w:rsidR="00A50024" w:rsidRDefault="00A50024" w:rsidP="00A50024"/>
    <w:p w:rsidR="00A50024" w:rsidRPr="00E81802" w:rsidRDefault="00A50024" w:rsidP="00A50024">
      <w:r>
        <w:t>termínově letos nevhodné – muž, ženy – dorost, žáci. Jeden termín. Problém s doprovodem dospělých</w:t>
      </w:r>
    </w:p>
    <w:p w:rsidR="00A50024" w:rsidRDefault="00A50024" w:rsidP="00A50024">
      <w:pPr>
        <w:pStyle w:val="Nadpis2"/>
      </w:pPr>
      <w:r w:rsidRPr="00646058">
        <w:t xml:space="preserve">Jak </w:t>
      </w:r>
      <w:r>
        <w:t>Váš oddíl splnil podmínku dorostu v KL 2012-2013</w:t>
      </w:r>
      <w:r w:rsidRPr="00646058">
        <w:t>?</w:t>
      </w:r>
    </w:p>
    <w:p w:rsidR="00A50024" w:rsidRDefault="00A50024" w:rsidP="00A50024"/>
    <w:p w:rsidR="00A50024" w:rsidRDefault="00A50024" w:rsidP="00A50024">
      <w:r>
        <w:t>dvě družstva v I.KLD</w:t>
      </w:r>
    </w:p>
    <w:p w:rsidR="00A50024" w:rsidRDefault="00A50024" w:rsidP="00A50024">
      <w:pPr>
        <w:pStyle w:val="Nadpis2"/>
      </w:pPr>
      <w:r>
        <w:t>Další poznatky a připomínky?</w:t>
      </w:r>
    </w:p>
    <w:p w:rsidR="00A50024" w:rsidRDefault="00A50024" w:rsidP="00A50024"/>
    <w:p w:rsidR="00A50024" w:rsidRPr="007C5826" w:rsidRDefault="00A50024" w:rsidP="00A50024"/>
    <w:p w:rsidR="00A50024" w:rsidRDefault="00A50024" w:rsidP="00A50024"/>
    <w:p w:rsidR="00A50024" w:rsidRDefault="00A50024" w:rsidP="00A50024"/>
    <w:p w:rsidR="00A50024" w:rsidRDefault="00A50024" w:rsidP="00A50024">
      <w:r>
        <w:t xml:space="preserve">Dne: </w:t>
      </w:r>
      <w:proofErr w:type="gramStart"/>
      <w:r>
        <w:t>2.5.2013</w:t>
      </w:r>
      <w:proofErr w:type="gramEnd"/>
    </w:p>
    <w:p w:rsidR="00A50024" w:rsidRDefault="00A50024" w:rsidP="00A50024"/>
    <w:p w:rsidR="00A50024" w:rsidRDefault="00A50024" w:rsidP="00A50024">
      <w:r>
        <w:t>Vyplnil: Nováková Šárka</w:t>
      </w:r>
    </w:p>
    <w:p w:rsidR="001B40F9" w:rsidRDefault="001B40F9"/>
    <w:sectPr w:rsidR="001B40F9" w:rsidSect="009B4C5B">
      <w:footerReference w:type="default" r:id="rId5"/>
      <w:pgSz w:w="11907" w:h="16840" w:code="9"/>
      <w:pgMar w:top="1134" w:right="907" w:bottom="1021" w:left="907" w:header="709" w:footer="510" w:gutter="0"/>
      <w:cols w:space="708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C40" w:rsidRDefault="00A50024">
    <w:pPr>
      <w:pStyle w:val="Zpat"/>
      <w:jc w:val="center"/>
    </w:pPr>
    <w:r>
      <w:t xml:space="preserve">–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–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upperLetter"/>
      <w:pStyle w:val="Nadpis1"/>
      <w:lvlText w:val="%1 –"/>
      <w:legacy w:legacy="1" w:legacySpace="0" w:legacyIndent="510"/>
      <w:lvlJc w:val="left"/>
      <w:pPr>
        <w:ind w:left="510" w:hanging="510"/>
      </w:pPr>
    </w:lvl>
    <w:lvl w:ilvl="1">
      <w:start w:val="1"/>
      <w:numFmt w:val="decimal"/>
      <w:pStyle w:val="Nadpis2"/>
      <w:lvlText w:val="(%2) –"/>
      <w:legacy w:legacy="1" w:legacySpace="0" w:legacyIndent="510"/>
      <w:lvlJc w:val="left"/>
      <w:pPr>
        <w:ind w:left="1503" w:hanging="510"/>
      </w:pPr>
    </w:lvl>
    <w:lvl w:ilvl="2">
      <w:start w:val="1"/>
      <w:numFmt w:val="decimal"/>
      <w:pStyle w:val="Nadpis3"/>
      <w:lvlText w:val="%3."/>
      <w:legacy w:legacy="1" w:legacySpace="0" w:legacyIndent="708"/>
      <w:lvlJc w:val="left"/>
      <w:pPr>
        <w:ind w:left="1728" w:hanging="708"/>
      </w:pPr>
    </w:lvl>
    <w:lvl w:ilvl="3">
      <w:start w:val="1"/>
      <w:numFmt w:val="lowerLetter"/>
      <w:pStyle w:val="Nadpis4"/>
      <w:lvlText w:val="%4)"/>
      <w:legacy w:legacy="1" w:legacySpace="0" w:legacyIndent="708"/>
      <w:lvlJc w:val="left"/>
      <w:pPr>
        <w:ind w:left="2436" w:hanging="708"/>
      </w:pPr>
    </w:lvl>
    <w:lvl w:ilvl="4">
      <w:start w:val="1"/>
      <w:numFmt w:val="decimal"/>
      <w:pStyle w:val="Nadpis5"/>
      <w:lvlText w:val="(%5)"/>
      <w:legacy w:legacy="1" w:legacySpace="0" w:legacyIndent="708"/>
      <w:lvlJc w:val="left"/>
      <w:pPr>
        <w:ind w:left="3144" w:hanging="708"/>
      </w:pPr>
    </w:lvl>
    <w:lvl w:ilvl="5">
      <w:start w:val="1"/>
      <w:numFmt w:val="lowerLetter"/>
      <w:pStyle w:val="Nadpis6"/>
      <w:lvlText w:val="(%6)"/>
      <w:legacy w:legacy="1" w:legacySpace="0" w:legacyIndent="708"/>
      <w:lvlJc w:val="left"/>
      <w:pPr>
        <w:ind w:left="3852" w:hanging="708"/>
      </w:pPr>
    </w:lvl>
    <w:lvl w:ilvl="6">
      <w:start w:val="1"/>
      <w:numFmt w:val="lowerRoman"/>
      <w:pStyle w:val="Nadpis7"/>
      <w:lvlText w:val="(%7)"/>
      <w:legacy w:legacy="1" w:legacySpace="0" w:legacyIndent="708"/>
      <w:lvlJc w:val="left"/>
      <w:pPr>
        <w:ind w:left="4560" w:hanging="708"/>
      </w:pPr>
    </w:lvl>
    <w:lvl w:ilvl="7">
      <w:start w:val="1"/>
      <w:numFmt w:val="lowerLetter"/>
      <w:pStyle w:val="Nadpis8"/>
      <w:lvlText w:val="(%8)"/>
      <w:legacy w:legacy="1" w:legacySpace="0" w:legacyIndent="708"/>
      <w:lvlJc w:val="left"/>
      <w:pPr>
        <w:ind w:left="5268" w:hanging="708"/>
      </w:pPr>
    </w:lvl>
    <w:lvl w:ilvl="8">
      <w:start w:val="1"/>
      <w:numFmt w:val="lowerRoman"/>
      <w:pStyle w:val="Nadpis9"/>
      <w:lvlText w:val="(%9)"/>
      <w:legacy w:legacy="1" w:legacySpace="0" w:legacyIndent="708"/>
      <w:lvlJc w:val="left"/>
      <w:pPr>
        <w:ind w:left="5976" w:hanging="708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A50024"/>
    <w:rsid w:val="001B40F9"/>
    <w:rsid w:val="00A50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0024"/>
    <w:pPr>
      <w:spacing w:after="0" w:line="240" w:lineRule="auto"/>
      <w:jc w:val="both"/>
    </w:pPr>
    <w:rPr>
      <w:rFonts w:ascii="Arial" w:eastAsia="Times New Roman" w:hAnsi="Arial" w:cs="Times New Roman"/>
      <w:kern w:val="28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50024"/>
    <w:pPr>
      <w:keepNext/>
      <w:numPr>
        <w:numId w:val="1"/>
      </w:numPr>
      <w:spacing w:before="360"/>
      <w:jc w:val="left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A50024"/>
    <w:pPr>
      <w:keepNext/>
      <w:numPr>
        <w:ilvl w:val="1"/>
        <w:numId w:val="1"/>
      </w:numPr>
      <w:spacing w:before="240"/>
      <w:ind w:left="567" w:hanging="567"/>
      <w:outlineLvl w:val="1"/>
    </w:pPr>
    <w:rPr>
      <w:b/>
      <w:i/>
      <w:sz w:val="22"/>
    </w:rPr>
  </w:style>
  <w:style w:type="paragraph" w:styleId="Nadpis3">
    <w:name w:val="heading 3"/>
    <w:basedOn w:val="Normln"/>
    <w:next w:val="Normln"/>
    <w:link w:val="Nadpis3Char"/>
    <w:qFormat/>
    <w:rsid w:val="00A50024"/>
    <w:pPr>
      <w:keepNext/>
      <w:numPr>
        <w:ilvl w:val="2"/>
        <w:numId w:val="1"/>
      </w:numPr>
      <w:spacing w:before="240" w:after="60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A50024"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A50024"/>
    <w:pPr>
      <w:numPr>
        <w:ilvl w:val="4"/>
        <w:numId w:val="1"/>
      </w:numPr>
      <w:spacing w:before="240" w:after="60"/>
      <w:outlineLvl w:val="4"/>
    </w:pPr>
  </w:style>
  <w:style w:type="paragraph" w:styleId="Nadpis6">
    <w:name w:val="heading 6"/>
    <w:basedOn w:val="Normln"/>
    <w:next w:val="Normln"/>
    <w:link w:val="Nadpis6Char"/>
    <w:qFormat/>
    <w:rsid w:val="00A50024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qFormat/>
    <w:rsid w:val="00A50024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A50024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qFormat/>
    <w:rsid w:val="00A50024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50024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A50024"/>
    <w:rPr>
      <w:rFonts w:ascii="Arial" w:eastAsia="Times New Roman" w:hAnsi="Arial" w:cs="Times New Roman"/>
      <w:b/>
      <w:i/>
      <w:kern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50024"/>
    <w:rPr>
      <w:rFonts w:ascii="Arial" w:eastAsia="Times New Roman" w:hAnsi="Arial" w:cs="Times New Roman"/>
      <w:kern w:val="28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A50024"/>
    <w:rPr>
      <w:rFonts w:ascii="Arial" w:eastAsia="Times New Roman" w:hAnsi="Arial" w:cs="Times New Roman"/>
      <w:b/>
      <w:kern w:val="28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A50024"/>
    <w:rPr>
      <w:rFonts w:ascii="Arial" w:eastAsia="Times New Roman" w:hAnsi="Arial" w:cs="Times New Roman"/>
      <w:kern w:val="28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50024"/>
    <w:rPr>
      <w:rFonts w:ascii="Arial" w:eastAsia="Times New Roman" w:hAnsi="Arial" w:cs="Times New Roman"/>
      <w:i/>
      <w:kern w:val="28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50024"/>
    <w:rPr>
      <w:rFonts w:ascii="Arial" w:eastAsia="Times New Roman" w:hAnsi="Arial" w:cs="Times New Roman"/>
      <w:kern w:val="28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50024"/>
    <w:rPr>
      <w:rFonts w:ascii="Arial" w:eastAsia="Times New Roman" w:hAnsi="Arial" w:cs="Times New Roman"/>
      <w:i/>
      <w:kern w:val="28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50024"/>
    <w:rPr>
      <w:rFonts w:ascii="Arial" w:eastAsia="Times New Roman" w:hAnsi="Arial" w:cs="Times New Roman"/>
      <w:b/>
      <w:i/>
      <w:kern w:val="28"/>
      <w:sz w:val="18"/>
      <w:szCs w:val="20"/>
      <w:lang w:eastAsia="cs-CZ"/>
    </w:rPr>
  </w:style>
  <w:style w:type="paragraph" w:styleId="Zpat">
    <w:name w:val="footer"/>
    <w:basedOn w:val="Normln"/>
    <w:link w:val="ZpatChar"/>
    <w:rsid w:val="00A500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50024"/>
    <w:rPr>
      <w:rFonts w:ascii="Arial" w:eastAsia="Times New Roman" w:hAnsi="Arial" w:cs="Times New Roman"/>
      <w:kern w:val="28"/>
      <w:sz w:val="20"/>
      <w:szCs w:val="20"/>
      <w:lang w:eastAsia="cs-CZ"/>
    </w:rPr>
  </w:style>
  <w:style w:type="character" w:styleId="slostrnky">
    <w:name w:val="page number"/>
    <w:basedOn w:val="Standardnpsmoodstavce"/>
    <w:rsid w:val="00A500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1195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kolkaren</dc:creator>
  <cp:lastModifiedBy>kolkaren</cp:lastModifiedBy>
  <cp:revision>1</cp:revision>
  <dcterms:created xsi:type="dcterms:W3CDTF">2013-05-02T12:31:00Z</dcterms:created>
  <dcterms:modified xsi:type="dcterms:W3CDTF">2013-05-02T12:41:00Z</dcterms:modified>
</cp:coreProperties>
</file>