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A0" w:rsidRDefault="002810A0" w:rsidP="002810A0">
      <w:pPr>
        <w:pStyle w:val="Nadpis1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TJ  KUŽELKÁŘSKÝ</w:t>
      </w:r>
      <w:proofErr w:type="gramEnd"/>
      <w:r>
        <w:rPr>
          <w:rFonts w:ascii="Times New Roman" w:hAnsi="Times New Roman"/>
          <w:b/>
        </w:rPr>
        <w:t xml:space="preserve">  KLUB  LOUNY  VÁS  SRDEČNĚ  ZVE  NA  54. ROČNÍK</w:t>
      </w:r>
    </w:p>
    <w:tbl>
      <w:tblPr>
        <w:tblW w:w="0" w:type="auto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4"/>
      </w:tblGrid>
      <w:tr w:rsidR="002810A0" w:rsidTr="002810A0">
        <w:trPr>
          <w:jc w:val="center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A0" w:rsidRDefault="002810A0">
            <w:pPr>
              <w:pStyle w:val="Nadpis2"/>
              <w:spacing w:line="252" w:lineRule="auto"/>
              <w:jc w:val="center"/>
              <w:rPr>
                <w:sz w:val="40"/>
                <w:szCs w:val="40"/>
                <w:lang w:eastAsia="en-US"/>
              </w:rPr>
            </w:pPr>
            <w:proofErr w:type="gramStart"/>
            <w:r>
              <w:rPr>
                <w:sz w:val="40"/>
                <w:szCs w:val="40"/>
                <w:lang w:eastAsia="en-US"/>
              </w:rPr>
              <w:t>P O H Á R U    O S V O B O Z E N Í    2017</w:t>
            </w:r>
            <w:proofErr w:type="gramEnd"/>
          </w:p>
          <w:p w:rsidR="002810A0" w:rsidRDefault="002810A0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proofErr w:type="gramStart"/>
            <w:r>
              <w:rPr>
                <w:rFonts w:ascii="Arial Black" w:hAnsi="Arial Black"/>
                <w:sz w:val="40"/>
                <w:szCs w:val="40"/>
              </w:rPr>
              <w:t>POD  ZÁŠTITOU</w:t>
            </w:r>
            <w:proofErr w:type="gramEnd"/>
            <w:r>
              <w:rPr>
                <w:rFonts w:ascii="Arial Black" w:hAnsi="Arial Black"/>
                <w:sz w:val="40"/>
                <w:szCs w:val="40"/>
              </w:rPr>
              <w:t xml:space="preserve">  ÚSTECKÉHO  KRAJE</w:t>
            </w:r>
          </w:p>
        </w:tc>
      </w:tr>
    </w:tbl>
    <w:p w:rsidR="002810A0" w:rsidRDefault="002810A0" w:rsidP="002810A0">
      <w:pPr>
        <w:jc w:val="center"/>
        <w:rPr>
          <w:sz w:val="10"/>
        </w:rPr>
      </w:pPr>
      <w:r>
        <w:rPr>
          <w:noProof/>
          <w:lang w:eastAsia="cs-CZ"/>
        </w:rPr>
        <w:drawing>
          <wp:inline distT="0" distB="0" distL="0" distR="0">
            <wp:extent cx="1076325" cy="1095375"/>
            <wp:effectExtent l="0" t="0" r="9525" b="9525"/>
            <wp:docPr id="1" name="Obrázek 1" descr="http://www.kr-ustecky.cz/VismoOnline_ActionScripts/File.ashx?id_org=450018&amp;id_dokumenty=1687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kr-ustecky.cz/VismoOnline_ActionScripts/File.ashx?id_org=450018&amp;id_dokumenty=16872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0A0" w:rsidRDefault="002810A0" w:rsidP="002810A0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Datum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konání :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sz w:val="32"/>
        </w:rPr>
        <w:t>od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</w:t>
      </w:r>
      <w:r w:rsidR="0033099C">
        <w:rPr>
          <w:rFonts w:ascii="Times New Roman" w:hAnsi="Times New Roman" w:cs="Times New Roman"/>
          <w:b/>
          <w:sz w:val="32"/>
        </w:rPr>
        <w:t>úterý</w:t>
      </w:r>
      <w:r>
        <w:rPr>
          <w:rFonts w:ascii="Times New Roman" w:hAnsi="Times New Roman" w:cs="Times New Roman"/>
          <w:b/>
          <w:sz w:val="32"/>
        </w:rPr>
        <w:t xml:space="preserve"> 2. května do neděle 1</w:t>
      </w:r>
      <w:r w:rsidR="0033099C">
        <w:rPr>
          <w:rFonts w:ascii="Times New Roman" w:hAnsi="Times New Roman" w:cs="Times New Roman"/>
          <w:b/>
          <w:sz w:val="32"/>
        </w:rPr>
        <w:t>4</w:t>
      </w:r>
      <w:r>
        <w:rPr>
          <w:rFonts w:ascii="Times New Roman" w:hAnsi="Times New Roman" w:cs="Times New Roman"/>
          <w:b/>
          <w:sz w:val="32"/>
        </w:rPr>
        <w:t>. května</w:t>
      </w:r>
      <w:r>
        <w:rPr>
          <w:rFonts w:ascii="Times New Roman" w:hAnsi="Times New Roman" w:cs="Times New Roman"/>
          <w:sz w:val="32"/>
        </w:rPr>
        <w:t xml:space="preserve"> </w:t>
      </w:r>
      <w:r w:rsidR="00246AE3">
        <w:rPr>
          <w:rFonts w:ascii="Times New Roman" w:hAnsi="Times New Roman" w:cs="Times New Roman"/>
          <w:b/>
          <w:sz w:val="32"/>
        </w:rPr>
        <w:t>2017</w:t>
      </w:r>
      <w:bookmarkStart w:id="0" w:name="_GoBack"/>
      <w:bookmarkEnd w:id="0"/>
    </w:p>
    <w:p w:rsidR="002810A0" w:rsidRDefault="002810A0" w:rsidP="002810A0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810A0" w:rsidRDefault="002810A0" w:rsidP="00281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u w:val="single"/>
        </w:rPr>
        <w:t>Vklad 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čtyřčlenné družstvo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400,-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Kč</w:t>
      </w:r>
      <w:r>
        <w:rPr>
          <w:rFonts w:ascii="Times New Roman" w:hAnsi="Times New Roman" w:cs="Times New Roman"/>
          <w:sz w:val="28"/>
          <w:szCs w:val="28"/>
        </w:rPr>
        <w:t xml:space="preserve">  (hradí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před začátkem utkání)</w:t>
      </w:r>
    </w:p>
    <w:p w:rsidR="002810A0" w:rsidRDefault="002810A0" w:rsidP="002810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registrovaný jednotlivec</w:t>
      </w:r>
      <w:r>
        <w:rPr>
          <w:rFonts w:ascii="Times New Roman" w:hAnsi="Times New Roman" w:cs="Times New Roman"/>
          <w:b/>
          <w:sz w:val="28"/>
          <w:szCs w:val="28"/>
        </w:rPr>
        <w:tab/>
        <w:t>100,- Kč</w:t>
      </w:r>
    </w:p>
    <w:p w:rsidR="002810A0" w:rsidRDefault="002810A0" w:rsidP="002810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neregistrovaný jednotlivec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60,- Kč</w:t>
      </w:r>
    </w:p>
    <w:p w:rsidR="002810A0" w:rsidRDefault="002810A0" w:rsidP="00281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Místo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konání 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Kuželna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Tyršově cvičišti v Lounech, Rybalkova ul. 2964</w:t>
      </w:r>
    </w:p>
    <w:p w:rsidR="002810A0" w:rsidRDefault="002810A0" w:rsidP="002810A0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810A0" w:rsidRDefault="002810A0" w:rsidP="002810A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Ředitel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turnaje :</w:t>
      </w: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Chovanec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Miloš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2810A0" w:rsidRDefault="002810A0" w:rsidP="002810A0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810A0" w:rsidRDefault="002810A0" w:rsidP="002810A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Hlavní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rozhodčí :</w:t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Faix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Drahomír</w:t>
      </w:r>
    </w:p>
    <w:p w:rsidR="002810A0" w:rsidRDefault="002810A0" w:rsidP="002810A0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810A0" w:rsidRDefault="002810A0" w:rsidP="002810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u w:val="single"/>
        </w:rPr>
        <w:t>Předpis 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2810A0">
        <w:rPr>
          <w:rFonts w:ascii="Times New Roman" w:hAnsi="Times New Roman" w:cs="Times New Roman"/>
          <w:sz w:val="24"/>
          <w:szCs w:val="24"/>
        </w:rPr>
        <w:t>Startují</w:t>
      </w:r>
      <w:proofErr w:type="gramEnd"/>
      <w:r w:rsidRPr="002810A0">
        <w:rPr>
          <w:rFonts w:ascii="Times New Roman" w:hAnsi="Times New Roman" w:cs="Times New Roman"/>
          <w:sz w:val="24"/>
          <w:szCs w:val="24"/>
        </w:rPr>
        <w:t xml:space="preserve"> čtyřčlenná družstva a též jednotlivci na 100 HS, neregistrovaní na 60 HS, hraje se </w:t>
      </w:r>
    </w:p>
    <w:p w:rsidR="002810A0" w:rsidRDefault="002810A0" w:rsidP="002810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10A0">
        <w:rPr>
          <w:rFonts w:ascii="Times New Roman" w:hAnsi="Times New Roman" w:cs="Times New Roman"/>
          <w:sz w:val="24"/>
          <w:szCs w:val="24"/>
        </w:rPr>
        <w:t xml:space="preserve">podle pravidel kuželkářského sportu a tohoto rozpisu. Výkony závodníků v družstvech se </w:t>
      </w:r>
    </w:p>
    <w:p w:rsidR="002810A0" w:rsidRPr="002810A0" w:rsidRDefault="002810A0" w:rsidP="002810A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2810A0">
        <w:rPr>
          <w:rFonts w:ascii="Times New Roman" w:hAnsi="Times New Roman" w:cs="Times New Roman"/>
          <w:sz w:val="24"/>
          <w:szCs w:val="24"/>
        </w:rPr>
        <w:t xml:space="preserve">započítávají do hodnocení jednotlivců. Vítězem se </w:t>
      </w:r>
      <w:r>
        <w:rPr>
          <w:rFonts w:ascii="Times New Roman" w:hAnsi="Times New Roman" w:cs="Times New Roman"/>
          <w:sz w:val="24"/>
          <w:szCs w:val="24"/>
        </w:rPr>
        <w:t xml:space="preserve">stává družstvo (jednotlivec) </w:t>
      </w:r>
      <w:r w:rsidRPr="002810A0">
        <w:rPr>
          <w:rFonts w:ascii="Times New Roman" w:hAnsi="Times New Roman" w:cs="Times New Roman"/>
          <w:sz w:val="24"/>
          <w:szCs w:val="24"/>
        </w:rPr>
        <w:t>s nejvyšším počtem poražených kuželek.</w:t>
      </w:r>
    </w:p>
    <w:p w:rsidR="002810A0" w:rsidRPr="002810A0" w:rsidRDefault="002810A0" w:rsidP="002810A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810A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810A0">
        <w:rPr>
          <w:rFonts w:ascii="Times New Roman" w:hAnsi="Times New Roman" w:cs="Times New Roman"/>
          <w:sz w:val="24"/>
          <w:szCs w:val="24"/>
        </w:rPr>
        <w:t>V případě rovnosti rozhoduje lepší dorážka a následuje nižší počet chyb.</w:t>
      </w:r>
    </w:p>
    <w:p w:rsidR="002810A0" w:rsidRDefault="002810A0" w:rsidP="002810A0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810A0" w:rsidRPr="002810A0" w:rsidRDefault="002810A0" w:rsidP="002810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u w:val="single"/>
        </w:rPr>
        <w:t>Startují 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 w:rsidRPr="002810A0">
        <w:rPr>
          <w:rFonts w:ascii="Times New Roman" w:hAnsi="Times New Roman" w:cs="Times New Roman"/>
          <w:sz w:val="24"/>
          <w:szCs w:val="24"/>
        </w:rPr>
        <w:t>Přihlášená</w:t>
      </w:r>
      <w:proofErr w:type="gramEnd"/>
      <w:r w:rsidRPr="002810A0">
        <w:rPr>
          <w:rFonts w:ascii="Times New Roman" w:hAnsi="Times New Roman" w:cs="Times New Roman"/>
          <w:sz w:val="24"/>
          <w:szCs w:val="24"/>
        </w:rPr>
        <w:t xml:space="preserve"> družstva, jejichž počet se neomezuje a jednotlivci, kteří se mohou </w:t>
      </w:r>
    </w:p>
    <w:p w:rsidR="002810A0" w:rsidRPr="002810A0" w:rsidRDefault="002810A0" w:rsidP="00281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0A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810A0">
        <w:rPr>
          <w:rFonts w:ascii="Times New Roman" w:hAnsi="Times New Roman" w:cs="Times New Roman"/>
          <w:sz w:val="24"/>
          <w:szCs w:val="24"/>
        </w:rPr>
        <w:t>přihlásit i v průběhu soutěže.</w:t>
      </w:r>
    </w:p>
    <w:p w:rsidR="002810A0" w:rsidRDefault="002810A0" w:rsidP="002810A0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810A0" w:rsidRPr="002810A0" w:rsidRDefault="002810A0" w:rsidP="002810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u w:val="single"/>
        </w:rPr>
        <w:t>Úhrada 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2810A0">
        <w:rPr>
          <w:rFonts w:ascii="Times New Roman" w:hAnsi="Times New Roman" w:cs="Times New Roman"/>
          <w:sz w:val="24"/>
          <w:szCs w:val="24"/>
        </w:rPr>
        <w:t>Pořadatel</w:t>
      </w:r>
      <w:proofErr w:type="gramEnd"/>
      <w:r w:rsidRPr="002810A0">
        <w:rPr>
          <w:rFonts w:ascii="Times New Roman" w:hAnsi="Times New Roman" w:cs="Times New Roman"/>
          <w:sz w:val="24"/>
          <w:szCs w:val="24"/>
        </w:rPr>
        <w:t xml:space="preserve"> hradí náklady spojené s technickým zabezpečením turnaje, včetně </w:t>
      </w:r>
    </w:p>
    <w:p w:rsidR="002810A0" w:rsidRPr="002810A0" w:rsidRDefault="002810A0" w:rsidP="00281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0A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810A0">
        <w:rPr>
          <w:rFonts w:ascii="Times New Roman" w:hAnsi="Times New Roman" w:cs="Times New Roman"/>
          <w:sz w:val="24"/>
          <w:szCs w:val="24"/>
        </w:rPr>
        <w:t>nákupu cen. Ostatní náklady hradí startující.</w:t>
      </w:r>
    </w:p>
    <w:p w:rsidR="002810A0" w:rsidRDefault="002810A0" w:rsidP="002810A0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810A0" w:rsidRPr="002810A0" w:rsidRDefault="002810A0" w:rsidP="002810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Podmínky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startu :</w:t>
      </w:r>
      <w:r>
        <w:rPr>
          <w:rFonts w:ascii="Times New Roman" w:hAnsi="Times New Roman" w:cs="Times New Roman"/>
          <w:sz w:val="24"/>
        </w:rPr>
        <w:t xml:space="preserve">  </w:t>
      </w:r>
      <w:r w:rsidRPr="002810A0">
        <w:rPr>
          <w:rFonts w:ascii="Times New Roman" w:hAnsi="Times New Roman" w:cs="Times New Roman"/>
          <w:sz w:val="24"/>
          <w:szCs w:val="24"/>
        </w:rPr>
        <w:t>Startuje</w:t>
      </w:r>
      <w:proofErr w:type="gramEnd"/>
      <w:r w:rsidRPr="002810A0">
        <w:rPr>
          <w:rFonts w:ascii="Times New Roman" w:hAnsi="Times New Roman" w:cs="Times New Roman"/>
          <w:sz w:val="24"/>
          <w:szCs w:val="24"/>
        </w:rPr>
        <w:t xml:space="preserve"> se ve sportovním úboru, v obuvi s hladkou světlou </w:t>
      </w:r>
    </w:p>
    <w:p w:rsidR="002810A0" w:rsidRPr="002810A0" w:rsidRDefault="002810A0" w:rsidP="00281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0A0">
        <w:rPr>
          <w:rFonts w:ascii="Times New Roman" w:hAnsi="Times New Roman" w:cs="Times New Roman"/>
          <w:sz w:val="24"/>
          <w:szCs w:val="24"/>
        </w:rPr>
        <w:tab/>
      </w:r>
      <w:r w:rsidRPr="002810A0">
        <w:rPr>
          <w:rFonts w:ascii="Times New Roman" w:hAnsi="Times New Roman" w:cs="Times New Roman"/>
          <w:sz w:val="24"/>
          <w:szCs w:val="24"/>
        </w:rPr>
        <w:tab/>
      </w:r>
      <w:r w:rsidRPr="002810A0">
        <w:rPr>
          <w:rFonts w:ascii="Times New Roman" w:hAnsi="Times New Roman" w:cs="Times New Roman"/>
          <w:sz w:val="24"/>
          <w:szCs w:val="24"/>
        </w:rPr>
        <w:tab/>
        <w:t xml:space="preserve">   podrážkou.</w:t>
      </w:r>
    </w:p>
    <w:p w:rsidR="002810A0" w:rsidRDefault="002810A0" w:rsidP="002810A0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810A0" w:rsidRPr="0033099C" w:rsidRDefault="002810A0" w:rsidP="002810A0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33099C">
        <w:rPr>
          <w:rFonts w:ascii="Times New Roman" w:hAnsi="Times New Roman" w:cs="Times New Roman"/>
          <w:b/>
          <w:sz w:val="28"/>
          <w:szCs w:val="28"/>
          <w:u w:val="single"/>
        </w:rPr>
        <w:t>Ceny :</w:t>
      </w:r>
      <w:r w:rsidRPr="0033099C">
        <w:rPr>
          <w:rFonts w:ascii="Times New Roman" w:hAnsi="Times New Roman" w:cs="Times New Roman"/>
          <w:sz w:val="28"/>
          <w:szCs w:val="28"/>
        </w:rPr>
        <w:t xml:space="preserve">   </w:t>
      </w:r>
      <w:r w:rsidRPr="0033099C">
        <w:rPr>
          <w:rFonts w:ascii="Times New Roman" w:hAnsi="Times New Roman" w:cs="Times New Roman"/>
          <w:sz w:val="24"/>
          <w:szCs w:val="24"/>
        </w:rPr>
        <w:tab/>
        <w:t xml:space="preserve">Věcné ceny pro družstva </w:t>
      </w:r>
      <w:proofErr w:type="gramStart"/>
      <w:r w:rsidRPr="0033099C">
        <w:rPr>
          <w:rFonts w:ascii="Times New Roman" w:hAnsi="Times New Roman" w:cs="Times New Roman"/>
          <w:sz w:val="24"/>
          <w:szCs w:val="24"/>
        </w:rPr>
        <w:t>na 1 - 5.místě</w:t>
      </w:r>
      <w:proofErr w:type="gramEnd"/>
      <w:r w:rsidRPr="003309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99C" w:rsidRPr="0033099C" w:rsidRDefault="002810A0" w:rsidP="002810A0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 w:rsidRPr="0033099C">
        <w:rPr>
          <w:rFonts w:ascii="Times New Roman" w:hAnsi="Times New Roman" w:cs="Times New Roman"/>
          <w:sz w:val="24"/>
          <w:szCs w:val="24"/>
        </w:rPr>
        <w:t>Soutěž mužů je rozdělena na kategorii „</w:t>
      </w:r>
      <w:proofErr w:type="spellStart"/>
      <w:r w:rsidRPr="0033099C">
        <w:rPr>
          <w:rFonts w:ascii="Times New Roman" w:hAnsi="Times New Roman" w:cs="Times New Roman"/>
          <w:sz w:val="24"/>
          <w:szCs w:val="24"/>
        </w:rPr>
        <w:t>Elite</w:t>
      </w:r>
      <w:proofErr w:type="spellEnd"/>
      <w:r w:rsidRPr="0033099C">
        <w:rPr>
          <w:rFonts w:ascii="Times New Roman" w:hAnsi="Times New Roman" w:cs="Times New Roman"/>
          <w:sz w:val="24"/>
          <w:szCs w:val="24"/>
        </w:rPr>
        <w:t xml:space="preserve">“ (ligoví hráči </w:t>
      </w:r>
      <w:r w:rsidR="0033099C" w:rsidRPr="0033099C">
        <w:rPr>
          <w:rFonts w:ascii="Times New Roman" w:hAnsi="Times New Roman" w:cs="Times New Roman"/>
          <w:sz w:val="24"/>
          <w:szCs w:val="24"/>
        </w:rPr>
        <w:t>a</w:t>
      </w:r>
      <w:r w:rsidRPr="0033099C">
        <w:rPr>
          <w:rFonts w:ascii="Times New Roman" w:hAnsi="Times New Roman" w:cs="Times New Roman"/>
          <w:sz w:val="24"/>
          <w:szCs w:val="24"/>
        </w:rPr>
        <w:t xml:space="preserve"> reprezentanti) a </w:t>
      </w:r>
      <w:r w:rsidR="0033099C" w:rsidRPr="0033099C">
        <w:rPr>
          <w:rFonts w:ascii="Times New Roman" w:hAnsi="Times New Roman" w:cs="Times New Roman"/>
          <w:sz w:val="24"/>
          <w:szCs w:val="24"/>
        </w:rPr>
        <w:t xml:space="preserve">kategorii </w:t>
      </w:r>
      <w:r w:rsidRPr="0033099C">
        <w:rPr>
          <w:rFonts w:ascii="Times New Roman" w:hAnsi="Times New Roman" w:cs="Times New Roman"/>
          <w:sz w:val="24"/>
          <w:szCs w:val="24"/>
        </w:rPr>
        <w:t xml:space="preserve">ostatní registrovaní. Pro ně je připraveno </w:t>
      </w:r>
      <w:r w:rsidR="0033099C" w:rsidRPr="0033099C">
        <w:rPr>
          <w:rFonts w:ascii="Times New Roman" w:hAnsi="Times New Roman" w:cs="Times New Roman"/>
          <w:sz w:val="24"/>
          <w:szCs w:val="24"/>
        </w:rPr>
        <w:t xml:space="preserve">celkem 15 hodnotných cen. </w:t>
      </w:r>
    </w:p>
    <w:p w:rsidR="002810A0" w:rsidRPr="0033099C" w:rsidRDefault="0033099C" w:rsidP="002810A0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 w:rsidRPr="0033099C">
        <w:rPr>
          <w:rFonts w:ascii="Times New Roman" w:hAnsi="Times New Roman" w:cs="Times New Roman"/>
          <w:sz w:val="24"/>
          <w:szCs w:val="24"/>
        </w:rPr>
        <w:t>S</w:t>
      </w:r>
      <w:r w:rsidR="002810A0" w:rsidRPr="0033099C">
        <w:rPr>
          <w:rFonts w:ascii="Times New Roman" w:hAnsi="Times New Roman" w:cs="Times New Roman"/>
          <w:sz w:val="24"/>
          <w:szCs w:val="24"/>
        </w:rPr>
        <w:t xml:space="preserve">amostatně je hodnocena soutěž žen a neregistrovaných. </w:t>
      </w:r>
    </w:p>
    <w:p w:rsidR="0033099C" w:rsidRPr="0033099C" w:rsidRDefault="0033099C" w:rsidP="002810A0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 w:rsidRPr="0033099C">
        <w:rPr>
          <w:rFonts w:ascii="Times New Roman" w:hAnsi="Times New Roman" w:cs="Times New Roman"/>
          <w:sz w:val="24"/>
          <w:szCs w:val="24"/>
        </w:rPr>
        <w:t>V případě opakovaného startu se do soutěže o ceny započítává jen nejlepší výsledek.</w:t>
      </w:r>
    </w:p>
    <w:p w:rsidR="002810A0" w:rsidRPr="0033099C" w:rsidRDefault="002810A0" w:rsidP="00281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9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3099C" w:rsidRPr="0033099C">
        <w:rPr>
          <w:rFonts w:ascii="Times New Roman" w:hAnsi="Times New Roman" w:cs="Times New Roman"/>
          <w:sz w:val="24"/>
          <w:szCs w:val="24"/>
        </w:rPr>
        <w:tab/>
      </w:r>
      <w:r w:rsidRPr="0033099C">
        <w:rPr>
          <w:rFonts w:ascii="Times New Roman" w:hAnsi="Times New Roman" w:cs="Times New Roman"/>
          <w:sz w:val="24"/>
          <w:szCs w:val="24"/>
        </w:rPr>
        <w:t xml:space="preserve">Drobné věcné ceny za dosažení 320 a více poražených kuželek do plných, </w:t>
      </w:r>
    </w:p>
    <w:p w:rsidR="002810A0" w:rsidRPr="0033099C" w:rsidRDefault="002810A0" w:rsidP="00281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9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3099C" w:rsidRPr="0033099C">
        <w:rPr>
          <w:rFonts w:ascii="Times New Roman" w:hAnsi="Times New Roman" w:cs="Times New Roman"/>
          <w:sz w:val="24"/>
          <w:szCs w:val="24"/>
        </w:rPr>
        <w:tab/>
      </w:r>
      <w:r w:rsidRPr="0033099C">
        <w:rPr>
          <w:rFonts w:ascii="Times New Roman" w:hAnsi="Times New Roman" w:cs="Times New Roman"/>
          <w:sz w:val="24"/>
          <w:szCs w:val="24"/>
        </w:rPr>
        <w:t>dorážku bez újezdu a 160 a více poražených kuželek v dorážce.</w:t>
      </w:r>
    </w:p>
    <w:p w:rsidR="002810A0" w:rsidRDefault="002810A0" w:rsidP="002810A0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810A0" w:rsidRDefault="002810A0" w:rsidP="002810A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Přihlášky :</w:t>
      </w:r>
      <w:r>
        <w:rPr>
          <w:rFonts w:ascii="Times New Roman" w:hAnsi="Times New Roman" w:cs="Times New Roman"/>
          <w:sz w:val="28"/>
        </w:rPr>
        <w:t xml:space="preserve"> Zašlete nejpozději </w:t>
      </w:r>
      <w:r>
        <w:rPr>
          <w:rFonts w:ascii="Times New Roman" w:hAnsi="Times New Roman" w:cs="Times New Roman"/>
          <w:b/>
          <w:sz w:val="28"/>
          <w:u w:val="single"/>
        </w:rPr>
        <w:t xml:space="preserve">do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15.dubna</w:t>
      </w:r>
      <w:proofErr w:type="gramEnd"/>
      <w:r>
        <w:rPr>
          <w:rFonts w:ascii="Times New Roman" w:hAnsi="Times New Roman" w:cs="Times New Roman"/>
          <w:b/>
          <w:sz w:val="28"/>
          <w:u w:val="single"/>
        </w:rPr>
        <w:t xml:space="preserve"> 201</w:t>
      </w:r>
      <w:r w:rsidR="0033099C">
        <w:rPr>
          <w:rFonts w:ascii="Times New Roman" w:hAnsi="Times New Roman" w:cs="Times New Roman"/>
          <w:b/>
          <w:sz w:val="28"/>
          <w:u w:val="single"/>
        </w:rPr>
        <w:t>7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Navrhněte alespoň dva termíny Vaší </w:t>
      </w:r>
    </w:p>
    <w:p w:rsidR="002810A0" w:rsidRDefault="002810A0" w:rsidP="002810A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</w:rPr>
        <w:t>účasti !</w:t>
      </w:r>
      <w:proofErr w:type="gramEnd"/>
    </w:p>
    <w:p w:rsidR="002810A0" w:rsidRDefault="002810A0" w:rsidP="002810A0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810A0" w:rsidRDefault="002810A0" w:rsidP="00281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Adresy a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kontakty :</w:t>
      </w:r>
      <w:r>
        <w:rPr>
          <w:rFonts w:ascii="Times New Roman" w:hAnsi="Times New Roman" w:cs="Times New Roman"/>
          <w:sz w:val="28"/>
        </w:rPr>
        <w:t xml:space="preserve">  přihlášky</w:t>
      </w:r>
      <w:proofErr w:type="gramEnd"/>
      <w:r>
        <w:rPr>
          <w:rFonts w:ascii="Times New Roman" w:hAnsi="Times New Roman" w:cs="Times New Roman"/>
          <w:sz w:val="28"/>
        </w:rPr>
        <w:t xml:space="preserve"> elektronicky na adresu : </w:t>
      </w:r>
      <w:hyperlink r:id="rId6" w:history="1">
        <w:r>
          <w:rPr>
            <w:rStyle w:val="Hypertextovodkaz"/>
            <w:rFonts w:ascii="Times New Roman" w:hAnsi="Times New Roman"/>
            <w:szCs w:val="28"/>
          </w:rPr>
          <w:t>drahomir.faix@centrum.cz</w:t>
        </w:r>
      </w:hyperlink>
    </w:p>
    <w:p w:rsidR="002810A0" w:rsidRDefault="002810A0" w:rsidP="002810A0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810A0" w:rsidRPr="0033099C" w:rsidRDefault="002810A0" w:rsidP="002810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Hrací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dny :</w:t>
      </w:r>
      <w:r>
        <w:rPr>
          <w:rFonts w:ascii="Times New Roman" w:hAnsi="Times New Roman" w:cs="Times New Roman"/>
          <w:sz w:val="28"/>
        </w:rPr>
        <w:t xml:space="preserve"> </w:t>
      </w:r>
      <w:r w:rsidRPr="0033099C">
        <w:rPr>
          <w:rFonts w:ascii="Times New Roman" w:hAnsi="Times New Roman" w:cs="Times New Roman"/>
          <w:sz w:val="24"/>
          <w:szCs w:val="24"/>
        </w:rPr>
        <w:t>soboty</w:t>
      </w:r>
      <w:proofErr w:type="gramEnd"/>
      <w:r w:rsidRPr="0033099C">
        <w:rPr>
          <w:rFonts w:ascii="Times New Roman" w:hAnsi="Times New Roman" w:cs="Times New Roman"/>
          <w:sz w:val="24"/>
          <w:szCs w:val="24"/>
        </w:rPr>
        <w:t xml:space="preserve">, neděle a svátky zahájení utkání vždy v 9,00;  od </w:t>
      </w:r>
      <w:proofErr w:type="gramStart"/>
      <w:r w:rsidRPr="0033099C">
        <w:rPr>
          <w:rFonts w:ascii="Times New Roman" w:hAnsi="Times New Roman" w:cs="Times New Roman"/>
          <w:sz w:val="24"/>
          <w:szCs w:val="24"/>
        </w:rPr>
        <w:t>13,00 a  od</w:t>
      </w:r>
      <w:proofErr w:type="gramEnd"/>
      <w:r w:rsidRPr="0033099C">
        <w:rPr>
          <w:rFonts w:ascii="Times New Roman" w:hAnsi="Times New Roman" w:cs="Times New Roman"/>
          <w:sz w:val="24"/>
          <w:szCs w:val="24"/>
        </w:rPr>
        <w:t xml:space="preserve"> 17,00;</w:t>
      </w:r>
    </w:p>
    <w:p w:rsidR="002810A0" w:rsidRPr="0033099C" w:rsidRDefault="002810A0" w:rsidP="002810A0">
      <w:pPr>
        <w:pStyle w:val="Nadpis1"/>
        <w:rPr>
          <w:rFonts w:ascii="Times New Roman" w:hAnsi="Times New Roman"/>
          <w:sz w:val="24"/>
          <w:szCs w:val="24"/>
        </w:rPr>
      </w:pPr>
      <w:r w:rsidRPr="0033099C">
        <w:rPr>
          <w:rFonts w:ascii="Times New Roman" w:hAnsi="Times New Roman"/>
          <w:sz w:val="24"/>
          <w:szCs w:val="24"/>
        </w:rPr>
        <w:t xml:space="preserve">                   </w:t>
      </w:r>
      <w:r w:rsidR="0033099C">
        <w:rPr>
          <w:rFonts w:ascii="Times New Roman" w:hAnsi="Times New Roman"/>
          <w:sz w:val="24"/>
          <w:szCs w:val="24"/>
        </w:rPr>
        <w:tab/>
      </w:r>
      <w:r w:rsidRPr="0033099C">
        <w:rPr>
          <w:rFonts w:ascii="Times New Roman" w:hAnsi="Times New Roman"/>
          <w:sz w:val="24"/>
          <w:szCs w:val="24"/>
        </w:rPr>
        <w:t xml:space="preserve">ve všední dny zahájení utkání v 17,00 – individuálně lze dohodnout </w:t>
      </w:r>
    </w:p>
    <w:p w:rsidR="0033099C" w:rsidRDefault="002810A0" w:rsidP="00281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99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3099C">
        <w:rPr>
          <w:rFonts w:ascii="Times New Roman" w:hAnsi="Times New Roman" w:cs="Times New Roman"/>
          <w:sz w:val="24"/>
          <w:szCs w:val="24"/>
        </w:rPr>
        <w:tab/>
      </w:r>
      <w:r w:rsidRPr="0033099C">
        <w:rPr>
          <w:rFonts w:ascii="Times New Roman" w:hAnsi="Times New Roman" w:cs="Times New Roman"/>
          <w:sz w:val="24"/>
          <w:szCs w:val="24"/>
        </w:rPr>
        <w:t xml:space="preserve">i dřívější nebo pozdější zahájení hry. </w:t>
      </w:r>
    </w:p>
    <w:p w:rsidR="002810A0" w:rsidRPr="0033099C" w:rsidRDefault="002810A0" w:rsidP="0033099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3099C">
        <w:rPr>
          <w:rFonts w:ascii="Times New Roman" w:hAnsi="Times New Roman" w:cs="Times New Roman"/>
          <w:sz w:val="24"/>
          <w:szCs w:val="24"/>
        </w:rPr>
        <w:t xml:space="preserve">V případě většího zájmu bude dohodnuto prodloužení turnaje. </w:t>
      </w:r>
    </w:p>
    <w:p w:rsidR="002810A0" w:rsidRDefault="002810A0" w:rsidP="002810A0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818"/>
      </w:tblGrid>
      <w:tr w:rsidR="002810A0" w:rsidTr="002810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A0" w:rsidRDefault="002810A0" w:rsidP="006556AD">
            <w:pPr>
              <w:spacing w:after="0" w:line="240" w:lineRule="auto"/>
              <w:rPr>
                <w:rFonts w:ascii="Arial Black" w:hAnsi="Arial Black" w:cs="Times New Roman"/>
                <w:sz w:val="30"/>
                <w:szCs w:val="30"/>
              </w:rPr>
            </w:pPr>
            <w:r>
              <w:rPr>
                <w:rFonts w:ascii="Arial Black" w:hAnsi="Arial Black" w:cs="Times New Roman"/>
                <w:sz w:val="30"/>
                <w:szCs w:val="30"/>
              </w:rPr>
              <w:t>Těšíme  se  na  Vaši  účast  v letošním 5</w:t>
            </w:r>
            <w:r w:rsidR="006556AD">
              <w:rPr>
                <w:rFonts w:ascii="Arial Black" w:hAnsi="Arial Black" w:cs="Times New Roman"/>
                <w:sz w:val="30"/>
                <w:szCs w:val="30"/>
              </w:rPr>
              <w:t>4</w:t>
            </w:r>
            <w:r>
              <w:rPr>
                <w:rFonts w:ascii="Arial Black" w:hAnsi="Arial Black" w:cs="Times New Roman"/>
                <w:sz w:val="30"/>
                <w:szCs w:val="30"/>
              </w:rPr>
              <w:t xml:space="preserve">. </w:t>
            </w:r>
            <w:proofErr w:type="gramStart"/>
            <w:r>
              <w:rPr>
                <w:rFonts w:ascii="Arial Black" w:hAnsi="Arial Black" w:cs="Times New Roman"/>
                <w:sz w:val="30"/>
                <w:szCs w:val="30"/>
              </w:rPr>
              <w:t xml:space="preserve">ročníku </w:t>
            </w:r>
            <w:r w:rsidR="006556AD">
              <w:rPr>
                <w:rFonts w:ascii="Arial Black" w:hAnsi="Arial Black" w:cs="Times New Roman"/>
                <w:sz w:val="30"/>
                <w:szCs w:val="30"/>
              </w:rPr>
              <w:t xml:space="preserve"> </w:t>
            </w:r>
            <w:r>
              <w:rPr>
                <w:rFonts w:ascii="Arial Black" w:hAnsi="Arial Black" w:cs="Times New Roman"/>
                <w:sz w:val="30"/>
                <w:szCs w:val="30"/>
              </w:rPr>
              <w:t>Poháru</w:t>
            </w:r>
            <w:proofErr w:type="gramEnd"/>
          </w:p>
        </w:tc>
      </w:tr>
    </w:tbl>
    <w:p w:rsidR="00D4660E" w:rsidRDefault="00D4660E" w:rsidP="00C1775F"/>
    <w:sectPr w:rsidR="00D4660E" w:rsidSect="002810A0">
      <w:pgSz w:w="11906" w:h="16838"/>
      <w:pgMar w:top="454" w:right="73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A0"/>
    <w:rsid w:val="00246AE3"/>
    <w:rsid w:val="002810A0"/>
    <w:rsid w:val="0033099C"/>
    <w:rsid w:val="006556AD"/>
    <w:rsid w:val="00C1775F"/>
    <w:rsid w:val="00D4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0A0"/>
    <w:pPr>
      <w:spacing w:after="160" w:line="252" w:lineRule="auto"/>
    </w:pPr>
  </w:style>
  <w:style w:type="paragraph" w:styleId="Nadpis1">
    <w:name w:val="heading 1"/>
    <w:basedOn w:val="Normln"/>
    <w:next w:val="Normln"/>
    <w:link w:val="Nadpis1Char"/>
    <w:qFormat/>
    <w:rsid w:val="002810A0"/>
    <w:pPr>
      <w:keepNext/>
      <w:spacing w:after="0" w:line="240" w:lineRule="auto"/>
      <w:outlineLvl w:val="0"/>
    </w:pPr>
    <w:rPr>
      <w:rFonts w:ascii="Arial Black" w:eastAsia="Times New Roman" w:hAnsi="Arial Black" w:cs="Times New Roman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810A0"/>
    <w:pPr>
      <w:keepNext/>
      <w:spacing w:after="0" w:line="240" w:lineRule="auto"/>
      <w:outlineLvl w:val="1"/>
    </w:pPr>
    <w:rPr>
      <w:rFonts w:ascii="Arial Black" w:eastAsia="Times New Roman" w:hAnsi="Arial Black" w:cs="Times New Roman"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810A0"/>
    <w:rPr>
      <w:rFonts w:ascii="Arial Black" w:eastAsia="Times New Roman" w:hAnsi="Arial Black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810A0"/>
    <w:rPr>
      <w:rFonts w:ascii="Arial Black" w:eastAsia="Times New Roman" w:hAnsi="Arial Black" w:cs="Times New Roman"/>
      <w:sz w:val="36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2810A0"/>
    <w:rPr>
      <w:color w:val="0000FF"/>
      <w:u w:val="single"/>
    </w:rPr>
  </w:style>
  <w:style w:type="table" w:styleId="Mkatabulky">
    <w:name w:val="Table Grid"/>
    <w:basedOn w:val="Normlntabulka"/>
    <w:uiPriority w:val="39"/>
    <w:rsid w:val="002810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0A0"/>
    <w:pPr>
      <w:spacing w:after="160" w:line="252" w:lineRule="auto"/>
    </w:pPr>
  </w:style>
  <w:style w:type="paragraph" w:styleId="Nadpis1">
    <w:name w:val="heading 1"/>
    <w:basedOn w:val="Normln"/>
    <w:next w:val="Normln"/>
    <w:link w:val="Nadpis1Char"/>
    <w:qFormat/>
    <w:rsid w:val="002810A0"/>
    <w:pPr>
      <w:keepNext/>
      <w:spacing w:after="0" w:line="240" w:lineRule="auto"/>
      <w:outlineLvl w:val="0"/>
    </w:pPr>
    <w:rPr>
      <w:rFonts w:ascii="Arial Black" w:eastAsia="Times New Roman" w:hAnsi="Arial Black" w:cs="Times New Roman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810A0"/>
    <w:pPr>
      <w:keepNext/>
      <w:spacing w:after="0" w:line="240" w:lineRule="auto"/>
      <w:outlineLvl w:val="1"/>
    </w:pPr>
    <w:rPr>
      <w:rFonts w:ascii="Arial Black" w:eastAsia="Times New Roman" w:hAnsi="Arial Black" w:cs="Times New Roman"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810A0"/>
    <w:rPr>
      <w:rFonts w:ascii="Arial Black" w:eastAsia="Times New Roman" w:hAnsi="Arial Black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810A0"/>
    <w:rPr>
      <w:rFonts w:ascii="Arial Black" w:eastAsia="Times New Roman" w:hAnsi="Arial Black" w:cs="Times New Roman"/>
      <w:sz w:val="36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2810A0"/>
    <w:rPr>
      <w:color w:val="0000FF"/>
      <w:u w:val="single"/>
    </w:rPr>
  </w:style>
  <w:style w:type="table" w:styleId="Mkatabulky">
    <w:name w:val="Table Grid"/>
    <w:basedOn w:val="Normlntabulka"/>
    <w:uiPriority w:val="39"/>
    <w:rsid w:val="002810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ahomir.faix@centr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4</cp:revision>
  <dcterms:created xsi:type="dcterms:W3CDTF">2017-02-05T13:26:00Z</dcterms:created>
  <dcterms:modified xsi:type="dcterms:W3CDTF">2017-03-05T09:22:00Z</dcterms:modified>
</cp:coreProperties>
</file>